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D236C64"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 xml:space="preserve">I/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5B290A">
        <w:rPr>
          <w:rFonts w:ascii="Times New Roman" w:hAnsi="Times New Roman"/>
          <w:b/>
          <w:i/>
          <w:sz w:val="24"/>
          <w:szCs w:val="24"/>
          <w:lang w:val="nl-NL"/>
        </w:rPr>
        <w:t>3</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AA7975" w:rsidRDefault="00BE6F63" w:rsidP="00F87339">
      <w:pPr>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t>1.</w:t>
      </w:r>
      <w:r w:rsidR="005858BC" w:rsidRPr="00AA7975">
        <w:rPr>
          <w:rFonts w:ascii="Times New Roman" w:hAnsi="Times New Roman"/>
          <w:b/>
          <w:sz w:val="24"/>
          <w:szCs w:val="24"/>
          <w:lang w:val="nl-NL"/>
        </w:rPr>
        <w:t>2.</w:t>
      </w:r>
      <w:r w:rsidRPr="00AA7975">
        <w:rPr>
          <w:rFonts w:ascii="Times New Roman" w:hAnsi="Times New Roman"/>
          <w:b/>
          <w:sz w:val="24"/>
          <w:szCs w:val="24"/>
          <w:lang w:val="nl-NL"/>
        </w:rPr>
        <w:t xml:space="preserve"> Mục tiêu của Quỹ:</w:t>
      </w:r>
    </w:p>
    <w:p w14:paraId="0AF61AAD" w14:textId="77777777" w:rsidR="005858BC" w:rsidRPr="00AA7975"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AA7975">
        <w:rPr>
          <w:rFonts w:ascii="Times New Roman" w:eastAsiaTheme="minorEastAsia" w:hAnsi="Times New Roman"/>
          <w:sz w:val="24"/>
          <w:szCs w:val="24"/>
        </w:rPr>
        <w:t>Quỹ</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hướng</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tới</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mục</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tiêu</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tăng</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trưởng</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bền</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vững</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trong</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trung</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và</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dài</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hạn</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thông</w:t>
      </w:r>
      <w:proofErr w:type="spellEnd"/>
      <w:r w:rsidRPr="00AA7975">
        <w:rPr>
          <w:rFonts w:ascii="Times New Roman" w:eastAsiaTheme="minorEastAsia" w:hAnsi="Times New Roman"/>
          <w:sz w:val="24"/>
          <w:szCs w:val="24"/>
        </w:rPr>
        <w:t xml:space="preserve"> qua </w:t>
      </w:r>
      <w:proofErr w:type="spellStart"/>
      <w:r w:rsidRPr="00AA7975">
        <w:rPr>
          <w:rFonts w:ascii="Times New Roman" w:eastAsiaTheme="minorEastAsia" w:hAnsi="Times New Roman"/>
          <w:sz w:val="24"/>
          <w:szCs w:val="24"/>
        </w:rPr>
        <w:t>việc</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đầu</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tư</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vào</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các</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tài</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sản</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thu</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nhập</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cố</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định</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có</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chất</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lượng</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tín</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dụng</w:t>
      </w:r>
      <w:proofErr w:type="spellEnd"/>
      <w:r w:rsidRPr="00AA7975">
        <w:rPr>
          <w:rFonts w:ascii="Times New Roman" w:eastAsiaTheme="minorEastAsia" w:hAnsi="Times New Roman"/>
          <w:sz w:val="24"/>
          <w:szCs w:val="24"/>
        </w:rPr>
        <w:t xml:space="preserve"> </w:t>
      </w:r>
      <w:proofErr w:type="spellStart"/>
      <w:r w:rsidRPr="00AA7975">
        <w:rPr>
          <w:rFonts w:ascii="Times New Roman" w:eastAsiaTheme="minorEastAsia" w:hAnsi="Times New Roman"/>
          <w:sz w:val="24"/>
          <w:szCs w:val="24"/>
        </w:rPr>
        <w:t>tốt</w:t>
      </w:r>
      <w:proofErr w:type="spellEnd"/>
      <w:r w:rsidRPr="00AA7975">
        <w:rPr>
          <w:rFonts w:ascii="Times New Roman" w:eastAsiaTheme="minorEastAsia" w:hAnsi="Times New Roman"/>
          <w:sz w:val="24"/>
          <w:szCs w:val="24"/>
        </w:rPr>
        <w:t>.</w:t>
      </w:r>
    </w:p>
    <w:p w14:paraId="72ED9833" w14:textId="64F1FB78" w:rsidR="00BE6F63" w:rsidRPr="00AA7975" w:rsidRDefault="005858BC" w:rsidP="00F87339">
      <w:pPr>
        <w:tabs>
          <w:tab w:val="left" w:pos="540"/>
        </w:tabs>
        <w:spacing w:before="120" w:after="0" w:line="240" w:lineRule="auto"/>
        <w:jc w:val="both"/>
        <w:rPr>
          <w:rFonts w:ascii="Times New Roman" w:hAnsi="Times New Roman"/>
          <w:b/>
          <w:sz w:val="24"/>
          <w:szCs w:val="24"/>
          <w:lang w:val="nl-NL"/>
        </w:rPr>
      </w:pPr>
      <w:r w:rsidRPr="00AA7975">
        <w:rPr>
          <w:rFonts w:ascii="Times New Roman" w:eastAsiaTheme="minorEastAsia" w:hAnsi="Times New Roman"/>
          <w:b/>
          <w:bCs/>
          <w:sz w:val="24"/>
          <w:szCs w:val="24"/>
        </w:rPr>
        <w:t>1.</w:t>
      </w:r>
      <w:r w:rsidR="00BE6F63" w:rsidRPr="00AA7975">
        <w:rPr>
          <w:rFonts w:ascii="Times New Roman" w:hAnsi="Times New Roman"/>
          <w:b/>
          <w:sz w:val="24"/>
          <w:szCs w:val="24"/>
          <w:lang w:val="nl-NL"/>
        </w:rPr>
        <w:t>2. Hiệu quả hoạt động của Quỹ:</w:t>
      </w:r>
    </w:p>
    <w:p w14:paraId="4244729A" w14:textId="6CE5B7A0" w:rsidR="0097528B" w:rsidRPr="00AA7975"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hAnsi="Times New Roman"/>
          <w:sz w:val="24"/>
          <w:szCs w:val="24"/>
          <w:lang w:val="nl-NL"/>
        </w:rPr>
        <w:t xml:space="preserve">Tính đến cuối kỳ báo cáo, thay đổi giá trị tài sản ròng (NAV) của Quỹ là </w:t>
      </w:r>
      <w:r w:rsidR="009D52C6" w:rsidRPr="00AA7975">
        <w:rPr>
          <w:rFonts w:ascii="Times New Roman" w:hAnsi="Times New Roman"/>
          <w:sz w:val="24"/>
          <w:szCs w:val="24"/>
          <w:lang w:val="nl-NL"/>
        </w:rPr>
        <w:t xml:space="preserve">2,64% </w:t>
      </w:r>
      <w:r w:rsidRPr="00AA7975">
        <w:rPr>
          <w:rFonts w:ascii="Times New Roman" w:hAnsi="Times New Roman"/>
          <w:sz w:val="24"/>
          <w:szCs w:val="24"/>
          <w:lang w:val="nl-NL"/>
        </w:rPr>
        <w:t>so với giá trị tài sản ròng của quỹ đầu kỳ báo cáo.</w:t>
      </w:r>
    </w:p>
    <w:p w14:paraId="0CB40711" w14:textId="26B9D59B"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t>1.</w:t>
      </w:r>
      <w:r w:rsidR="00BE6F63" w:rsidRPr="00AA7975">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1C531F">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Công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tiền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 xml:space="preserve">ợng theo quy định của pháp luật liên </w:t>
      </w:r>
      <w:proofErr w:type="gramStart"/>
      <w:r w:rsidRPr="001C531F">
        <w:rPr>
          <w:rFonts w:ascii="Times New Roman" w:hAnsi="Times New Roman"/>
          <w:bCs/>
          <w:sz w:val="24"/>
          <w:szCs w:val="24"/>
        </w:rPr>
        <w:t>quan;</w:t>
      </w:r>
      <w:proofErr w:type="gramEnd"/>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Công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Chính phủ, trái phiếu đ</w:t>
      </w:r>
      <w:r w:rsidRPr="001C531F">
        <w:rPr>
          <w:rFonts w:ascii="Times New Roman" w:hAnsi="Times New Roman" w:hint="eastAsia"/>
          <w:bCs/>
          <w:sz w:val="24"/>
          <w:szCs w:val="24"/>
        </w:rPr>
        <w:t>ư</w:t>
      </w:r>
      <w:r w:rsidRPr="001C531F">
        <w:rPr>
          <w:rFonts w:ascii="Times New Roman" w:hAnsi="Times New Roman"/>
          <w:bCs/>
          <w:sz w:val="24"/>
          <w:szCs w:val="24"/>
        </w:rPr>
        <w:t xml:space="preserve">ợc Chính phủ bảo lãnh, trái phiếu chính quyền địa </w:t>
      </w:r>
      <w:proofErr w:type="gramStart"/>
      <w:r w:rsidRPr="001C531F">
        <w:rPr>
          <w:rFonts w:ascii="Times New Roman" w:hAnsi="Times New Roman"/>
          <w:bCs/>
          <w:sz w:val="24"/>
          <w:szCs w:val="24"/>
        </w:rPr>
        <w:t>ph</w:t>
      </w:r>
      <w:r w:rsidRPr="001C531F">
        <w:rPr>
          <w:rFonts w:ascii="Times New Roman" w:hAnsi="Times New Roman" w:hint="eastAsia"/>
          <w:bCs/>
          <w:sz w:val="24"/>
          <w:szCs w:val="24"/>
        </w:rPr>
        <w:t>ươ</w:t>
      </w:r>
      <w:r w:rsidRPr="001C531F">
        <w:rPr>
          <w:rFonts w:ascii="Times New Roman" w:hAnsi="Times New Roman"/>
          <w:bCs/>
          <w:sz w:val="24"/>
          <w:szCs w:val="24"/>
        </w:rPr>
        <w:t>ng;</w:t>
      </w:r>
      <w:proofErr w:type="gramEnd"/>
      <w:r w:rsidRPr="001C531F">
        <w:rPr>
          <w:rFonts w:ascii="Times New Roman" w:hAnsi="Times New Roman"/>
          <w:bCs/>
          <w:sz w:val="24"/>
          <w:szCs w:val="24"/>
        </w:rPr>
        <w:t xml:space="preserve">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1C531F">
        <w:rPr>
          <w:rFonts w:ascii="Times New Roman" w:hAnsi="Times New Roman"/>
          <w:bCs/>
          <w:sz w:val="24"/>
          <w:szCs w:val="24"/>
        </w:rPr>
        <w:t>chúng;</w:t>
      </w:r>
      <w:proofErr w:type="gramEnd"/>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6001AD78" w14:textId="4124035F" w:rsidR="007A2D4E" w:rsidRPr="001C531F"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5. Thời gian khuyến cáo đầu tư của Quỹ:</w:t>
      </w:r>
    </w:p>
    <w:p w14:paraId="31CE21C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lastRenderedPageBreak/>
        <w:t xml:space="preserve">Quỹ không bị giới hạn về thời hạn hoạt động. </w:t>
      </w:r>
    </w:p>
    <w:p w14:paraId="47626640" w14:textId="5F369308" w:rsidR="00BE6F63" w:rsidRPr="00AA7975"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t>1.</w:t>
      </w:r>
      <w:r w:rsidR="00BE6F63" w:rsidRPr="00AA7975">
        <w:rPr>
          <w:rFonts w:ascii="Times New Roman" w:hAnsi="Times New Roman"/>
          <w:b/>
          <w:sz w:val="24"/>
          <w:szCs w:val="24"/>
          <w:lang w:val="nl-NL"/>
        </w:rPr>
        <w:t>6. Mức độ rủi ro ngắn hạn:</w:t>
      </w:r>
    </w:p>
    <w:p w14:paraId="1CE191BC" w14:textId="77777777" w:rsidR="00922567" w:rsidRPr="00AA7975"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hAnsi="Times New Roman"/>
          <w:sz w:val="24"/>
          <w:szCs w:val="24"/>
          <w:lang w:val="nl-NL"/>
        </w:rPr>
        <w:t>Quỹ có mức độ rủi ro ngắn hạn thấp</w:t>
      </w:r>
    </w:p>
    <w:p w14:paraId="12C124B4" w14:textId="4B89C025" w:rsidR="00BE6F63" w:rsidRPr="00AA7975"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t>1.</w:t>
      </w:r>
      <w:r w:rsidR="00BE6F63" w:rsidRPr="00AA7975">
        <w:rPr>
          <w:rFonts w:ascii="Times New Roman" w:hAnsi="Times New Roman"/>
          <w:b/>
          <w:sz w:val="24"/>
          <w:szCs w:val="24"/>
          <w:lang w:val="nl-NL"/>
        </w:rPr>
        <w:t>7. Thời điểm bắt đầu hoạt động của Quỹ:</w:t>
      </w:r>
    </w:p>
    <w:p w14:paraId="16A9C2F8" w14:textId="4F414FB3"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hAnsi="Times New Roman"/>
          <w:sz w:val="24"/>
          <w:szCs w:val="24"/>
          <w:lang w:val="nl-NL"/>
        </w:rPr>
        <w:t xml:space="preserve">Quỹ bắt đầu hoạt động từ ngày </w:t>
      </w:r>
      <w:r w:rsidR="000C4474" w:rsidRPr="00AA7975">
        <w:rPr>
          <w:rFonts w:ascii="Times New Roman" w:hAnsi="Times New Roman"/>
          <w:sz w:val="24"/>
          <w:szCs w:val="24"/>
          <w:lang w:val="nl-NL"/>
        </w:rPr>
        <w:t>0</w:t>
      </w:r>
      <w:r w:rsidR="007808C8" w:rsidRPr="00AA7975">
        <w:rPr>
          <w:rFonts w:ascii="Times New Roman" w:hAnsi="Times New Roman"/>
          <w:sz w:val="24"/>
          <w:szCs w:val="24"/>
          <w:lang w:val="nl-NL"/>
        </w:rPr>
        <w:t>4</w:t>
      </w:r>
      <w:r w:rsidRPr="00AA7975">
        <w:rPr>
          <w:rFonts w:ascii="Times New Roman" w:hAnsi="Times New Roman"/>
          <w:sz w:val="24"/>
          <w:szCs w:val="24"/>
          <w:lang w:val="nl-NL"/>
        </w:rPr>
        <w:t xml:space="preserve"> tháng </w:t>
      </w:r>
      <w:r w:rsidR="000C4474" w:rsidRPr="00AA7975">
        <w:rPr>
          <w:rFonts w:ascii="Times New Roman" w:hAnsi="Times New Roman"/>
          <w:sz w:val="24"/>
          <w:szCs w:val="24"/>
          <w:lang w:val="nl-NL"/>
        </w:rPr>
        <w:t>0</w:t>
      </w:r>
      <w:r w:rsidR="007808C8" w:rsidRPr="00AA7975">
        <w:rPr>
          <w:rFonts w:ascii="Times New Roman" w:hAnsi="Times New Roman"/>
          <w:sz w:val="24"/>
          <w:szCs w:val="24"/>
          <w:lang w:val="nl-NL"/>
        </w:rPr>
        <w:t>2</w:t>
      </w:r>
      <w:r w:rsidRPr="00AA7975">
        <w:rPr>
          <w:rFonts w:ascii="Times New Roman" w:hAnsi="Times New Roman"/>
          <w:sz w:val="24"/>
          <w:szCs w:val="24"/>
          <w:lang w:val="nl-NL"/>
        </w:rPr>
        <w:t xml:space="preserve"> năm 20</w:t>
      </w:r>
      <w:r w:rsidR="007808C8" w:rsidRPr="00AA7975">
        <w:rPr>
          <w:rFonts w:ascii="Times New Roman" w:hAnsi="Times New Roman"/>
          <w:sz w:val="24"/>
          <w:szCs w:val="24"/>
          <w:lang w:val="nl-NL"/>
        </w:rPr>
        <w:t>21</w:t>
      </w:r>
    </w:p>
    <w:p w14:paraId="09A952B4" w14:textId="6F751843" w:rsidR="00BE6F63" w:rsidRPr="00AA7975"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hAnsi="Times New Roman"/>
          <w:b/>
          <w:sz w:val="24"/>
          <w:szCs w:val="24"/>
          <w:lang w:val="nl-NL"/>
        </w:rPr>
        <w:t>1.</w:t>
      </w:r>
      <w:r w:rsidR="00BE6F63" w:rsidRPr="00AA7975">
        <w:rPr>
          <w:rFonts w:ascii="Times New Roman" w:hAnsi="Times New Roman"/>
          <w:b/>
          <w:sz w:val="24"/>
          <w:szCs w:val="24"/>
          <w:lang w:val="nl-NL"/>
        </w:rPr>
        <w:t>8. Quy mô Quỹ tại thời điểm báo cáo</w:t>
      </w:r>
    </w:p>
    <w:p w14:paraId="5CAB333D" w14:textId="1F83FDF1" w:rsidR="00807726" w:rsidRPr="00AA7975"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hAnsi="Times New Roman"/>
          <w:sz w:val="24"/>
          <w:szCs w:val="24"/>
          <w:lang w:val="nl-NL"/>
        </w:rPr>
        <w:t>Tại ngày 3</w:t>
      </w:r>
      <w:r w:rsidR="00A85394" w:rsidRPr="00AA7975">
        <w:rPr>
          <w:rFonts w:ascii="Times New Roman" w:hAnsi="Times New Roman"/>
          <w:sz w:val="24"/>
          <w:szCs w:val="24"/>
          <w:lang w:val="nl-NL"/>
        </w:rPr>
        <w:t>1</w:t>
      </w:r>
      <w:r w:rsidRPr="00AA7975">
        <w:rPr>
          <w:rFonts w:ascii="Times New Roman" w:hAnsi="Times New Roman"/>
          <w:sz w:val="24"/>
          <w:szCs w:val="24"/>
          <w:lang w:val="nl-NL"/>
        </w:rPr>
        <w:t xml:space="preserve"> tháng </w:t>
      </w:r>
      <w:r w:rsidR="005B290A" w:rsidRPr="00AA7975">
        <w:rPr>
          <w:rFonts w:ascii="Times New Roman" w:hAnsi="Times New Roman"/>
          <w:sz w:val="24"/>
          <w:szCs w:val="24"/>
          <w:lang w:val="nl-NL"/>
        </w:rPr>
        <w:t>03</w:t>
      </w:r>
      <w:r w:rsidRPr="00AA7975">
        <w:rPr>
          <w:rFonts w:ascii="Times New Roman" w:hAnsi="Times New Roman"/>
          <w:sz w:val="24"/>
          <w:szCs w:val="24"/>
          <w:lang w:val="nl-NL"/>
        </w:rPr>
        <w:t xml:space="preserve"> năm 202</w:t>
      </w:r>
      <w:r w:rsidR="005B290A" w:rsidRPr="00AA7975">
        <w:rPr>
          <w:rFonts w:ascii="Times New Roman" w:hAnsi="Times New Roman"/>
          <w:sz w:val="24"/>
          <w:szCs w:val="24"/>
          <w:lang w:val="nl-NL"/>
        </w:rPr>
        <w:t>3</w:t>
      </w:r>
      <w:r w:rsidRPr="00AA7975">
        <w:rPr>
          <w:rFonts w:ascii="Times New Roman" w:hAnsi="Times New Roman"/>
          <w:sz w:val="24"/>
          <w:szCs w:val="24"/>
          <w:lang w:val="nl-NL"/>
        </w:rPr>
        <w:t xml:space="preserve">, số lượng chứng chỉ quỹ (“CCQ”) đang lưu hành của Quỹ là </w:t>
      </w:r>
      <w:r w:rsidR="009D52C6" w:rsidRPr="00AA7975">
        <w:rPr>
          <w:rFonts w:ascii="Times New Roman" w:hAnsi="Times New Roman"/>
          <w:sz w:val="24"/>
          <w:szCs w:val="24"/>
          <w:lang w:val="nl-NL"/>
        </w:rPr>
        <w:t xml:space="preserve">6.208.422,48 </w:t>
      </w:r>
      <w:r w:rsidRPr="00AA7975">
        <w:rPr>
          <w:rFonts w:ascii="Times New Roman" w:hAnsi="Times New Roman"/>
          <w:sz w:val="24"/>
          <w:szCs w:val="24"/>
          <w:lang w:val="nl-NL"/>
        </w:rPr>
        <w:t xml:space="preserve">CCQ, tương đương với quy mô vốn của Quỹ theo mệnh giá là </w:t>
      </w:r>
      <w:r w:rsidR="000D7D55" w:rsidRPr="00AA7975">
        <w:rPr>
          <w:rFonts w:ascii="Times New Roman" w:hAnsi="Times New Roman"/>
          <w:sz w:val="24"/>
          <w:szCs w:val="24"/>
          <w:lang w:val="nl-NL"/>
        </w:rPr>
        <w:t xml:space="preserve"> </w:t>
      </w:r>
      <w:r w:rsidR="009D52C6" w:rsidRPr="00AA7975">
        <w:rPr>
          <w:rFonts w:ascii="Times New Roman" w:hAnsi="Times New Roman"/>
          <w:sz w:val="24"/>
          <w:szCs w:val="24"/>
          <w:lang w:val="nl-NL"/>
        </w:rPr>
        <w:t xml:space="preserve">62.084.224.800 </w:t>
      </w:r>
      <w:r w:rsidRPr="00AA7975">
        <w:rPr>
          <w:rFonts w:ascii="Times New Roman" w:hAnsi="Times New Roman"/>
          <w:sz w:val="24"/>
          <w:szCs w:val="24"/>
          <w:lang w:val="nl-NL"/>
        </w:rPr>
        <w:t>Đồng Việt Nam (“VND”).</w:t>
      </w:r>
    </w:p>
    <w:p w14:paraId="217E359E" w14:textId="3AC96EC4"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t>1.</w:t>
      </w:r>
      <w:r w:rsidR="00BE6F63" w:rsidRPr="00AA7975">
        <w:rPr>
          <w:rFonts w:ascii="Times New Roman" w:hAnsi="Times New Roman"/>
          <w:b/>
          <w:sz w:val="24"/>
          <w:szCs w:val="24"/>
          <w:lang w:val="nl-NL"/>
        </w:rPr>
        <w:t>9. Chỉ số tham chiếu của Quỹ:</w:t>
      </w:r>
    </w:p>
    <w:p w14:paraId="01DBA447" w14:textId="77777777"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áp dụng chỉ số tham chiếu</w:t>
      </w:r>
    </w:p>
    <w:p w14:paraId="6239DBE8" w14:textId="7496AF65" w:rsidR="00BE6F63" w:rsidRPr="001C531F"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AA7975">
        <w:rPr>
          <w:rFonts w:ascii="Times New Roman" w:hAnsi="Times New Roman"/>
          <w:b/>
          <w:sz w:val="24"/>
          <w:szCs w:val="24"/>
          <w:lang w:val="nl-NL"/>
        </w:rPr>
        <w:t>1.</w:t>
      </w:r>
      <w:r w:rsidR="00BE6F63" w:rsidRPr="00AA7975">
        <w:rPr>
          <w:rFonts w:ascii="Times New Roman" w:hAnsi="Times New Roman"/>
          <w:b/>
          <w:sz w:val="24"/>
          <w:szCs w:val="24"/>
          <w:lang w:val="nl-NL"/>
        </w:rPr>
        <w:t>10. Chính sách phân phối lợi nhuận của Quỹ:</w:t>
      </w:r>
    </w:p>
    <w:p w14:paraId="5BC10390"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Như đã được đề cập trong Bản cáo bạch,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16B28E25" w14:textId="3AFFFB9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5B03EB52" w14:textId="3F9812AE"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40678660" w14:textId="0A9A169A"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776AA8D0" w14:textId="2BEC616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626ECBBD" w14:textId="38561312"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050F57A" w14:textId="59267BEB"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CE5FA2C"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 xml:space="preserve">11. Lợi nhuận thuần thực tế phân phối trên một đơn vị Chứng chỉ </w:t>
      </w:r>
      <w:r w:rsidR="008F2B2D" w:rsidRPr="001C531F">
        <w:rPr>
          <w:rFonts w:ascii="Times New Roman" w:hAnsi="Times New Roman"/>
          <w:b/>
          <w:sz w:val="24"/>
          <w:szCs w:val="24"/>
          <w:lang w:val="nl-NL"/>
        </w:rPr>
        <w:t>Q</w:t>
      </w:r>
      <w:r w:rsidR="00BE6F63" w:rsidRPr="001C531F">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chưa tiến hành phân phối lợi nhuận cho nhà đầu tư.</w:t>
      </w:r>
    </w:p>
    <w:p w14:paraId="6B08CDB7" w14:textId="69939D33"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lastRenderedPageBreak/>
        <w:t>2</w:t>
      </w:r>
      <w:r w:rsidR="00BE6F63" w:rsidRPr="001C531F">
        <w:rPr>
          <w:rFonts w:ascii="Times New Roman" w:hAnsi="Times New Roman"/>
          <w:b/>
          <w:sz w:val="24"/>
          <w:szCs w:val="24"/>
          <w:lang w:val="nl-NL"/>
        </w:rPr>
        <w:t>. Số liệu hoạt động</w:t>
      </w:r>
    </w:p>
    <w:p w14:paraId="4BC8CBAF" w14:textId="040F1946" w:rsidR="00BE6F63" w:rsidRPr="001C531F"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AA7975">
        <w:rPr>
          <w:rFonts w:ascii="Times New Roman" w:hAnsi="Times New Roman"/>
          <w:b/>
          <w:sz w:val="24"/>
          <w:szCs w:val="24"/>
          <w:lang w:val="nl-NL"/>
        </w:rPr>
        <w:t>2.</w:t>
      </w:r>
      <w:r w:rsidR="00315A8E" w:rsidRPr="00AA7975">
        <w:rPr>
          <w:rFonts w:ascii="Times New Roman" w:hAnsi="Times New Roman"/>
          <w:b/>
          <w:sz w:val="24"/>
          <w:szCs w:val="24"/>
          <w:lang w:val="nl-NL"/>
        </w:rPr>
        <w:t xml:space="preserve">1. </w:t>
      </w:r>
      <w:r w:rsidR="00BE6F63" w:rsidRPr="00AA7975">
        <w:rPr>
          <w:rFonts w:ascii="Times New Roman" w:hAnsi="Times New Roman"/>
          <w:b/>
          <w:sz w:val="24"/>
          <w:szCs w:val="24"/>
          <w:lang w:val="nl-NL"/>
        </w:rPr>
        <w:t>Cơ cấu tài sản quỹ</w:t>
      </w:r>
      <w:r w:rsidR="00E75C22" w:rsidRPr="00AA7975">
        <w:rPr>
          <w:rFonts w:ascii="Times New Roman" w:hAnsi="Times New Roman"/>
          <w:b/>
          <w:sz w:val="24"/>
          <w:szCs w:val="24"/>
          <w:lang w:val="nl-NL"/>
        </w:rPr>
        <w:t>:</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8"/>
        <w:gridCol w:w="1979"/>
        <w:gridCol w:w="1801"/>
        <w:gridCol w:w="1930"/>
      </w:tblGrid>
      <w:tr w:rsidR="005B290A" w:rsidRPr="001C531F" w14:paraId="3587C0D2" w14:textId="77777777" w:rsidTr="005B290A">
        <w:tc>
          <w:tcPr>
            <w:tcW w:w="1962" w:type="pct"/>
            <w:shd w:val="clear" w:color="auto" w:fill="auto"/>
            <w:vAlign w:val="center"/>
          </w:tcPr>
          <w:p w14:paraId="713AC91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Cơ cấu tài sản quỹ</w:t>
            </w:r>
          </w:p>
        </w:tc>
        <w:tc>
          <w:tcPr>
            <w:tcW w:w="1053" w:type="pct"/>
          </w:tcPr>
          <w:p w14:paraId="4155760B" w14:textId="7040BD7C"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2B32DB3E" w14:textId="069E542C"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958" w:type="pct"/>
          </w:tcPr>
          <w:p w14:paraId="76085576" w14:textId="6C4BB251"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1C531F">
              <w:rPr>
                <w:rFonts w:ascii="Times New Roman" w:eastAsia="Times New Roman" w:hAnsi="Times New Roman"/>
                <w:b/>
                <w:sz w:val="24"/>
                <w:szCs w:val="24"/>
                <w:lang w:val="nl-NL"/>
              </w:rPr>
              <w:t>/2022</w:t>
            </w:r>
          </w:p>
          <w:p w14:paraId="0D098FD6" w14:textId="38C38F19"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1027" w:type="pct"/>
            <w:shd w:val="clear" w:color="auto" w:fill="auto"/>
            <w:vAlign w:val="center"/>
          </w:tcPr>
          <w:p w14:paraId="77428E37" w14:textId="145CF210"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1C531F">
              <w:rPr>
                <w:rFonts w:ascii="Times New Roman" w:eastAsia="Times New Roman" w:hAnsi="Times New Roman"/>
                <w:b/>
                <w:sz w:val="24"/>
                <w:szCs w:val="24"/>
                <w:lang w:val="nl-NL"/>
              </w:rPr>
              <w:t>/2021</w:t>
            </w:r>
          </w:p>
          <w:p w14:paraId="4F56B9C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r>
      <w:tr w:rsidR="00733911" w:rsidRPr="001C531F" w14:paraId="24D2596E" w14:textId="77777777" w:rsidTr="00011D11">
        <w:tc>
          <w:tcPr>
            <w:tcW w:w="1962" w:type="pct"/>
            <w:shd w:val="clear" w:color="auto" w:fill="auto"/>
            <w:vAlign w:val="center"/>
          </w:tcPr>
          <w:p w14:paraId="33FCFD60" w14:textId="6918A882" w:rsidR="00733911" w:rsidRPr="001C531F" w:rsidRDefault="00733911" w:rsidP="00733911">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1.Danh mục chứng khoán cơ cấu</w:t>
            </w:r>
          </w:p>
        </w:tc>
        <w:tc>
          <w:tcPr>
            <w:tcW w:w="1053" w:type="pct"/>
            <w:vAlign w:val="center"/>
          </w:tcPr>
          <w:p w14:paraId="16826F50" w14:textId="372CA0BD" w:rsidR="00733911" w:rsidRPr="001C531F"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39</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20</w:t>
            </w:r>
          </w:p>
        </w:tc>
        <w:tc>
          <w:tcPr>
            <w:tcW w:w="958" w:type="pct"/>
            <w:vAlign w:val="center"/>
          </w:tcPr>
          <w:p w14:paraId="1CFB5EE3" w14:textId="394541FE" w:rsidR="00733911" w:rsidRPr="00DE004E"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24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61</w:t>
            </w:r>
          </w:p>
        </w:tc>
        <w:tc>
          <w:tcPr>
            <w:tcW w:w="1027" w:type="pct"/>
            <w:shd w:val="clear" w:color="auto" w:fill="auto"/>
            <w:vAlign w:val="center"/>
          </w:tcPr>
          <w:p w14:paraId="0B91117D" w14:textId="1332D242" w:rsidR="00733911" w:rsidRPr="001C531F" w:rsidRDefault="00667BCE" w:rsidP="00733911">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r>
      <w:tr w:rsidR="00733911" w:rsidRPr="001C531F" w14:paraId="4D0C35D7" w14:textId="77777777" w:rsidTr="00011D11">
        <w:tc>
          <w:tcPr>
            <w:tcW w:w="1962" w:type="pct"/>
            <w:shd w:val="clear" w:color="auto" w:fill="auto"/>
            <w:vAlign w:val="center"/>
          </w:tcPr>
          <w:p w14:paraId="34BD949F" w14:textId="660522C8" w:rsidR="00733911" w:rsidRPr="001C531F" w:rsidRDefault="00733911" w:rsidP="00733911">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2.Tiền và tương đương tiền</w:t>
            </w:r>
          </w:p>
        </w:tc>
        <w:tc>
          <w:tcPr>
            <w:tcW w:w="1053" w:type="pct"/>
            <w:vAlign w:val="center"/>
          </w:tcPr>
          <w:p w14:paraId="6A80C9AB" w14:textId="098A04B8" w:rsidR="00733911" w:rsidRPr="001C531F"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38</w:t>
            </w:r>
          </w:p>
        </w:tc>
        <w:tc>
          <w:tcPr>
            <w:tcW w:w="958" w:type="pct"/>
            <w:vAlign w:val="center"/>
          </w:tcPr>
          <w:p w14:paraId="64803C6A" w14:textId="515B8E5E" w:rsidR="00733911" w:rsidRPr="00DE004E"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17</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90</w:t>
            </w:r>
          </w:p>
        </w:tc>
        <w:tc>
          <w:tcPr>
            <w:tcW w:w="1027" w:type="pct"/>
            <w:shd w:val="clear" w:color="auto" w:fill="auto"/>
            <w:vAlign w:val="center"/>
          </w:tcPr>
          <w:p w14:paraId="67FB726C" w14:textId="5CAFBDC8" w:rsidR="00733911" w:rsidRPr="001C531F"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60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22</w:t>
            </w:r>
          </w:p>
        </w:tc>
      </w:tr>
      <w:tr w:rsidR="00733911" w:rsidRPr="001C531F" w14:paraId="2B8F060E" w14:textId="77777777" w:rsidTr="00011D11">
        <w:tc>
          <w:tcPr>
            <w:tcW w:w="1962" w:type="pct"/>
            <w:shd w:val="clear" w:color="auto" w:fill="auto"/>
            <w:vAlign w:val="center"/>
          </w:tcPr>
          <w:p w14:paraId="687A447B" w14:textId="56D5388C" w:rsidR="00733911" w:rsidRPr="001C531F" w:rsidRDefault="00733911" w:rsidP="00733911">
            <w:pPr>
              <w:tabs>
                <w:tab w:val="left" w:pos="223"/>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3.Tài sản khác</w:t>
            </w:r>
          </w:p>
        </w:tc>
        <w:tc>
          <w:tcPr>
            <w:tcW w:w="1053" w:type="pct"/>
            <w:vAlign w:val="center"/>
          </w:tcPr>
          <w:p w14:paraId="5B81740F" w14:textId="5DF3D692" w:rsidR="00733911" w:rsidRPr="001C531F"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54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42</w:t>
            </w:r>
          </w:p>
        </w:tc>
        <w:tc>
          <w:tcPr>
            <w:tcW w:w="958" w:type="pct"/>
            <w:vAlign w:val="center"/>
          </w:tcPr>
          <w:p w14:paraId="169214C7" w14:textId="16B009AC" w:rsidR="00733911" w:rsidRPr="00DE004E"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57</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49</w:t>
            </w:r>
          </w:p>
        </w:tc>
        <w:tc>
          <w:tcPr>
            <w:tcW w:w="1027" w:type="pct"/>
            <w:shd w:val="clear" w:color="auto" w:fill="auto"/>
            <w:vAlign w:val="center"/>
          </w:tcPr>
          <w:p w14:paraId="35A2188C" w14:textId="2FF74742" w:rsidR="00733911" w:rsidRPr="001C531F"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39</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78</w:t>
            </w:r>
          </w:p>
        </w:tc>
      </w:tr>
      <w:tr w:rsidR="005B290A" w:rsidRPr="001C531F" w14:paraId="72495D15" w14:textId="77777777" w:rsidTr="005B290A">
        <w:tc>
          <w:tcPr>
            <w:tcW w:w="1962" w:type="pct"/>
            <w:shd w:val="clear" w:color="auto" w:fill="auto"/>
            <w:vAlign w:val="center"/>
          </w:tcPr>
          <w:p w14:paraId="28E8061A" w14:textId="77777777" w:rsidR="005B290A" w:rsidRPr="001C531F" w:rsidRDefault="005B290A" w:rsidP="0083372E">
            <w:pPr>
              <w:tabs>
                <w:tab w:val="left" w:pos="540"/>
              </w:tabs>
              <w:spacing w:before="120" w:after="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Cộng</w:t>
            </w:r>
          </w:p>
        </w:tc>
        <w:tc>
          <w:tcPr>
            <w:tcW w:w="1053" w:type="pct"/>
          </w:tcPr>
          <w:p w14:paraId="27FECA1D" w14:textId="7BCAEC9F"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733911">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958" w:type="pct"/>
          </w:tcPr>
          <w:p w14:paraId="4599EA35" w14:textId="36A7B02B"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733911">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1027" w:type="pct"/>
            <w:shd w:val="clear" w:color="auto" w:fill="auto"/>
            <w:vAlign w:val="center"/>
          </w:tcPr>
          <w:p w14:paraId="683EE411" w14:textId="7C98AB48"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733911">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AA7975">
        <w:rPr>
          <w:rFonts w:ascii="Times New Roman" w:hAnsi="Times New Roman"/>
          <w:b/>
          <w:sz w:val="24"/>
          <w:szCs w:val="24"/>
          <w:lang w:val="nl-NL"/>
        </w:rPr>
        <w:t>2.</w:t>
      </w:r>
      <w:r w:rsidR="00BE6F63" w:rsidRPr="00AA7975">
        <w:rPr>
          <w:rFonts w:ascii="Times New Roman" w:hAnsi="Times New Roman"/>
          <w:b/>
          <w:sz w:val="24"/>
          <w:szCs w:val="24"/>
          <w:lang w:val="nl-NL"/>
        </w:rPr>
        <w:t>2. Chi tiết chỉ tiêu hoạt động:</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2"/>
        <w:gridCol w:w="1980"/>
        <w:gridCol w:w="1799"/>
        <w:gridCol w:w="1976"/>
      </w:tblGrid>
      <w:tr w:rsidR="005B290A" w:rsidRPr="001C531F" w14:paraId="21034AD9" w14:textId="2C164211" w:rsidTr="005B290A">
        <w:tc>
          <w:tcPr>
            <w:tcW w:w="1954" w:type="pct"/>
            <w:shd w:val="clear" w:color="auto" w:fill="auto"/>
            <w:vAlign w:val="center"/>
          </w:tcPr>
          <w:p w14:paraId="1D5B1819" w14:textId="3725DEB6" w:rsidR="005B290A" w:rsidRPr="001C531F" w:rsidRDefault="005B290A" w:rsidP="005B290A">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048" w:type="pct"/>
            <w:vAlign w:val="center"/>
          </w:tcPr>
          <w:p w14:paraId="66DACAEC" w14:textId="608D0C5D"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952" w:type="pct"/>
            <w:shd w:val="clear" w:color="auto" w:fill="auto"/>
            <w:vAlign w:val="center"/>
          </w:tcPr>
          <w:p w14:paraId="4AB83160" w14:textId="0B0A3749"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1C531F">
              <w:rPr>
                <w:rFonts w:ascii="Times New Roman" w:eastAsia="Times New Roman" w:hAnsi="Times New Roman"/>
                <w:b/>
                <w:sz w:val="24"/>
                <w:szCs w:val="24"/>
                <w:lang w:val="nl-NL"/>
              </w:rPr>
              <w:t>/2022</w:t>
            </w:r>
          </w:p>
        </w:tc>
        <w:tc>
          <w:tcPr>
            <w:tcW w:w="1046" w:type="pct"/>
            <w:vAlign w:val="center"/>
          </w:tcPr>
          <w:p w14:paraId="6CF16389" w14:textId="6C04BBAB"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1C531F">
              <w:rPr>
                <w:rFonts w:ascii="Times New Roman" w:eastAsia="Times New Roman" w:hAnsi="Times New Roman"/>
                <w:b/>
                <w:sz w:val="24"/>
                <w:szCs w:val="24"/>
                <w:lang w:val="nl-NL"/>
              </w:rPr>
              <w:t>/2021</w:t>
            </w:r>
          </w:p>
        </w:tc>
      </w:tr>
      <w:tr w:rsidR="00733911" w:rsidRPr="001C531F" w14:paraId="1582E00A" w14:textId="0384650D" w:rsidTr="00852FDF">
        <w:tc>
          <w:tcPr>
            <w:tcW w:w="1954" w:type="pct"/>
            <w:shd w:val="clear" w:color="auto" w:fill="auto"/>
            <w:vAlign w:val="center"/>
          </w:tcPr>
          <w:p w14:paraId="165B2506" w14:textId="20F97838"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1048" w:type="pct"/>
            <w:vAlign w:val="center"/>
          </w:tcPr>
          <w:p w14:paraId="2608880E" w14:textId="6A4D66E8" w:rsidR="00733911" w:rsidRPr="001C531F" w:rsidRDefault="00733911" w:rsidP="00733911">
            <w:pPr>
              <w:tabs>
                <w:tab w:val="left" w:pos="540"/>
              </w:tabs>
              <w:spacing w:before="120" w:after="120" w:line="240" w:lineRule="auto"/>
              <w:ind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65</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110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980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463 </w:t>
            </w:r>
          </w:p>
        </w:tc>
        <w:tc>
          <w:tcPr>
            <w:tcW w:w="952" w:type="pct"/>
            <w:shd w:val="clear" w:color="auto" w:fill="auto"/>
            <w:vAlign w:val="center"/>
          </w:tcPr>
          <w:p w14:paraId="41A827E1" w14:textId="6406D941" w:rsidR="00733911" w:rsidRPr="001C531F" w:rsidRDefault="00733911" w:rsidP="00733911">
            <w:pPr>
              <w:tabs>
                <w:tab w:val="left" w:pos="540"/>
              </w:tabs>
              <w:spacing w:before="120" w:after="120" w:line="240" w:lineRule="auto"/>
              <w:ind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62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384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987</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022   </w:t>
            </w:r>
          </w:p>
        </w:tc>
        <w:tc>
          <w:tcPr>
            <w:tcW w:w="1046" w:type="pct"/>
            <w:vAlign w:val="center"/>
          </w:tcPr>
          <w:p w14:paraId="092554F4" w14:textId="7131D895" w:rsidR="00733911" w:rsidRPr="00DE004E" w:rsidRDefault="00733911" w:rsidP="00733911">
            <w:pPr>
              <w:tabs>
                <w:tab w:val="left" w:pos="540"/>
              </w:tabs>
              <w:spacing w:before="120" w:after="120" w:line="240" w:lineRule="auto"/>
              <w:ind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60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559</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036</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890   </w:t>
            </w:r>
          </w:p>
        </w:tc>
      </w:tr>
      <w:tr w:rsidR="00733911" w:rsidRPr="001C531F" w14:paraId="740B9023" w14:textId="7838D513" w:rsidTr="00852FDF">
        <w:tc>
          <w:tcPr>
            <w:tcW w:w="1954" w:type="pct"/>
            <w:shd w:val="clear" w:color="auto" w:fill="auto"/>
            <w:vAlign w:val="center"/>
          </w:tcPr>
          <w:p w14:paraId="58D993A2" w14:textId="6DFC9F9E"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1048" w:type="pct"/>
            <w:vAlign w:val="center"/>
          </w:tcPr>
          <w:p w14:paraId="453B2F16" w14:textId="71EB3542"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208</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422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48   </w:t>
            </w:r>
          </w:p>
        </w:tc>
        <w:tc>
          <w:tcPr>
            <w:tcW w:w="952" w:type="pct"/>
            <w:shd w:val="clear" w:color="auto" w:fill="auto"/>
            <w:vAlign w:val="center"/>
          </w:tcPr>
          <w:p w14:paraId="2E0189F1" w14:textId="0708457B"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200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277</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95   </w:t>
            </w:r>
          </w:p>
        </w:tc>
        <w:tc>
          <w:tcPr>
            <w:tcW w:w="1046" w:type="pct"/>
            <w:vAlign w:val="center"/>
          </w:tcPr>
          <w:p w14:paraId="37534233" w14:textId="12DB39AA" w:rsidR="00733911" w:rsidRPr="00DE004E"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061</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491</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19   </w:t>
            </w:r>
          </w:p>
        </w:tc>
      </w:tr>
      <w:tr w:rsidR="00733911" w:rsidRPr="001C531F" w14:paraId="0F7D1AC6" w14:textId="101F6197" w:rsidTr="00852FDF">
        <w:tc>
          <w:tcPr>
            <w:tcW w:w="1954" w:type="pct"/>
            <w:shd w:val="clear" w:color="auto" w:fill="auto"/>
            <w:vAlign w:val="center"/>
          </w:tcPr>
          <w:p w14:paraId="7AA58A45" w14:textId="3B608EAD"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1048" w:type="pct"/>
            <w:vAlign w:val="center"/>
          </w:tcPr>
          <w:p w14:paraId="71A7EC96" w14:textId="62B99BE5"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487</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52   </w:t>
            </w:r>
          </w:p>
        </w:tc>
        <w:tc>
          <w:tcPr>
            <w:tcW w:w="952" w:type="pct"/>
            <w:shd w:val="clear" w:color="auto" w:fill="auto"/>
            <w:vAlign w:val="center"/>
          </w:tcPr>
          <w:p w14:paraId="3BB66723" w14:textId="0D093A2F"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061</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64   </w:t>
            </w:r>
          </w:p>
        </w:tc>
        <w:tc>
          <w:tcPr>
            <w:tcW w:w="1046" w:type="pct"/>
            <w:vAlign w:val="center"/>
          </w:tcPr>
          <w:p w14:paraId="1EEFA723" w14:textId="63D7F325" w:rsidR="00733911" w:rsidRPr="00DE004E"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9</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990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78   </w:t>
            </w:r>
          </w:p>
        </w:tc>
      </w:tr>
      <w:tr w:rsidR="00733911" w:rsidRPr="001C531F" w14:paraId="395AB2AB" w14:textId="6AEBB5EA" w:rsidTr="00852FDF">
        <w:tc>
          <w:tcPr>
            <w:tcW w:w="1954" w:type="pct"/>
            <w:shd w:val="clear" w:color="auto" w:fill="auto"/>
            <w:vAlign w:val="center"/>
          </w:tcPr>
          <w:p w14:paraId="4D78CBEF" w14:textId="6A7877DD"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1048" w:type="pct"/>
            <w:vAlign w:val="center"/>
          </w:tcPr>
          <w:p w14:paraId="0294BAF0" w14:textId="4E4BB70D"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584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17   </w:t>
            </w:r>
          </w:p>
        </w:tc>
        <w:tc>
          <w:tcPr>
            <w:tcW w:w="952" w:type="pct"/>
            <w:shd w:val="clear" w:color="auto" w:fill="auto"/>
            <w:vAlign w:val="center"/>
          </w:tcPr>
          <w:p w14:paraId="2E347DE5" w14:textId="1F4839C9"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154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27   </w:t>
            </w:r>
          </w:p>
        </w:tc>
        <w:tc>
          <w:tcPr>
            <w:tcW w:w="1046" w:type="pct"/>
            <w:vAlign w:val="center"/>
          </w:tcPr>
          <w:p w14:paraId="6FAEC7CB" w14:textId="3D5344D7" w:rsidR="00733911" w:rsidRPr="00DE004E"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9</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992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59   </w:t>
            </w:r>
          </w:p>
        </w:tc>
      </w:tr>
      <w:tr w:rsidR="00733911" w:rsidRPr="001C531F" w14:paraId="3A3FE5B3" w14:textId="1F33A545" w:rsidTr="00852FDF">
        <w:tc>
          <w:tcPr>
            <w:tcW w:w="1954" w:type="pct"/>
            <w:shd w:val="clear" w:color="auto" w:fill="auto"/>
            <w:vAlign w:val="center"/>
          </w:tcPr>
          <w:p w14:paraId="67851E1D" w14:textId="52AA6C49"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w:t>
            </w:r>
            <w:r w:rsidRPr="001C531F">
              <w:t xml:space="preserve"> </w:t>
            </w:r>
            <w:r w:rsidRPr="001C531F">
              <w:rPr>
                <w:rFonts w:ascii="Times New Roman" w:eastAsia="Times New Roman" w:hAnsi="Times New Roman"/>
                <w:sz w:val="24"/>
                <w:szCs w:val="24"/>
                <w:lang w:val="nl-NL"/>
              </w:rPr>
              <w:t>NAV thấp nhất của 1 đơn vị CCQ trong kỳ báo cáo (VND)</w:t>
            </w:r>
          </w:p>
        </w:tc>
        <w:tc>
          <w:tcPr>
            <w:tcW w:w="1048" w:type="pct"/>
            <w:vAlign w:val="center"/>
          </w:tcPr>
          <w:p w14:paraId="4C67D71E" w14:textId="50F9A95D"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195</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65   </w:t>
            </w:r>
          </w:p>
        </w:tc>
        <w:tc>
          <w:tcPr>
            <w:tcW w:w="952" w:type="pct"/>
            <w:shd w:val="clear" w:color="auto" w:fill="auto"/>
            <w:vAlign w:val="center"/>
          </w:tcPr>
          <w:p w14:paraId="78E13020" w14:textId="092F7298"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061</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64   </w:t>
            </w:r>
          </w:p>
        </w:tc>
        <w:tc>
          <w:tcPr>
            <w:tcW w:w="1046" w:type="pct"/>
            <w:vAlign w:val="center"/>
          </w:tcPr>
          <w:p w14:paraId="1B57F88C" w14:textId="12C4068B" w:rsidR="00733911" w:rsidRPr="00DE004E"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9</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982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19   </w:t>
            </w:r>
          </w:p>
        </w:tc>
      </w:tr>
      <w:tr w:rsidR="005B290A" w:rsidRPr="001C531F" w14:paraId="680FA9D8" w14:textId="18E6DA58" w:rsidTr="00F0469F">
        <w:tc>
          <w:tcPr>
            <w:tcW w:w="1954" w:type="pct"/>
            <w:shd w:val="clear" w:color="auto" w:fill="auto"/>
            <w:vAlign w:val="center"/>
          </w:tcPr>
          <w:p w14:paraId="405BCECE" w14:textId="458695A7"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w:t>
            </w:r>
            <w:r w:rsidRPr="001C531F">
              <w:t xml:space="preserve"> </w:t>
            </w:r>
            <w:r w:rsidRPr="001C531F">
              <w:rPr>
                <w:rFonts w:ascii="Times New Roman" w:eastAsia="Times New Roman" w:hAnsi="Times New Roman"/>
                <w:sz w:val="24"/>
                <w:szCs w:val="24"/>
                <w:lang w:val="nl-NL"/>
              </w:rPr>
              <w:t xml:space="preserve">Giá cuối ngày của 1 đơn vị CCQ tại ngày </w:t>
            </w:r>
            <w:r w:rsidRPr="001C531F">
              <w:rPr>
                <w:rFonts w:ascii="Times New Roman" w:eastAsia="Times New Roman" w:hAnsi="Times New Roman"/>
                <w:sz w:val="24"/>
                <w:szCs w:val="24"/>
                <w:lang w:val="nl-NL"/>
              </w:rPr>
              <w:tab/>
              <w:t>báo cáo (VND)</w:t>
            </w:r>
          </w:p>
        </w:tc>
        <w:tc>
          <w:tcPr>
            <w:tcW w:w="1048" w:type="pct"/>
            <w:vAlign w:val="center"/>
          </w:tcPr>
          <w:p w14:paraId="133EF18B" w14:textId="5C5CD269"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952" w:type="pct"/>
            <w:shd w:val="clear" w:color="auto" w:fill="auto"/>
            <w:vAlign w:val="center"/>
          </w:tcPr>
          <w:p w14:paraId="1D199951" w14:textId="46B47024"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1046" w:type="pct"/>
            <w:vAlign w:val="center"/>
          </w:tcPr>
          <w:p w14:paraId="6B532062" w14:textId="14FD070E"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r>
      <w:tr w:rsidR="005B290A" w:rsidRPr="001C531F" w14:paraId="2492316D" w14:textId="6F0E3534" w:rsidTr="00F0469F">
        <w:tc>
          <w:tcPr>
            <w:tcW w:w="1954" w:type="pct"/>
            <w:shd w:val="clear" w:color="auto" w:fill="auto"/>
            <w:vAlign w:val="center"/>
          </w:tcPr>
          <w:p w14:paraId="3BF3BB34" w14:textId="21F61CD2"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7.</w:t>
            </w:r>
            <w:r w:rsidRPr="001C531F">
              <w:t xml:space="preserve"> </w:t>
            </w:r>
            <w:r w:rsidRPr="001C531F">
              <w:rPr>
                <w:rFonts w:ascii="Times New Roman" w:eastAsia="Times New Roman" w:hAnsi="Times New Roman"/>
                <w:sz w:val="24"/>
                <w:szCs w:val="24"/>
                <w:lang w:val="nl-NL"/>
              </w:rPr>
              <w:t>Giá cuối ngày cao nhất của 1 đơn vị CCQ trong kỳ báo cáo (VND)</w:t>
            </w:r>
          </w:p>
        </w:tc>
        <w:tc>
          <w:tcPr>
            <w:tcW w:w="1048" w:type="pct"/>
            <w:vAlign w:val="center"/>
          </w:tcPr>
          <w:p w14:paraId="54971C8F" w14:textId="7000F63C"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952" w:type="pct"/>
            <w:shd w:val="clear" w:color="auto" w:fill="auto"/>
            <w:vAlign w:val="center"/>
          </w:tcPr>
          <w:p w14:paraId="10619DC6" w14:textId="70C51A84"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1046" w:type="pct"/>
            <w:vAlign w:val="center"/>
          </w:tcPr>
          <w:p w14:paraId="0F1BF16C" w14:textId="4A0466D9"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r>
      <w:tr w:rsidR="005B290A" w:rsidRPr="001C531F" w14:paraId="51B49DCF" w14:textId="3E097482" w:rsidTr="00F0469F">
        <w:tc>
          <w:tcPr>
            <w:tcW w:w="1954" w:type="pct"/>
            <w:shd w:val="clear" w:color="auto" w:fill="auto"/>
            <w:vAlign w:val="center"/>
          </w:tcPr>
          <w:p w14:paraId="177EE2D0" w14:textId="5AFD6F55"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8.</w:t>
            </w:r>
            <w:r w:rsidRPr="001C531F">
              <w:t xml:space="preserve"> </w:t>
            </w:r>
            <w:r w:rsidRPr="001C531F">
              <w:rPr>
                <w:rFonts w:ascii="Times New Roman" w:eastAsia="Times New Roman" w:hAnsi="Times New Roman"/>
                <w:sz w:val="24"/>
                <w:szCs w:val="24"/>
                <w:lang w:val="nl-NL"/>
              </w:rPr>
              <w:t>Giá cuối ngày thấp nhất của 1 đơn vị CCQ trong kỳ báo cáo (VND)</w:t>
            </w:r>
          </w:p>
        </w:tc>
        <w:tc>
          <w:tcPr>
            <w:tcW w:w="1048" w:type="pct"/>
            <w:vAlign w:val="center"/>
          </w:tcPr>
          <w:p w14:paraId="6BB35B77" w14:textId="6FF351CE"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952" w:type="pct"/>
            <w:shd w:val="clear" w:color="auto" w:fill="auto"/>
            <w:vAlign w:val="center"/>
          </w:tcPr>
          <w:p w14:paraId="79D01296" w14:textId="442F7549"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1046" w:type="pct"/>
            <w:vAlign w:val="center"/>
          </w:tcPr>
          <w:p w14:paraId="0BC76284" w14:textId="25EA669B"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r>
      <w:tr w:rsidR="00733911" w:rsidRPr="001C531F" w14:paraId="3D43ACEE" w14:textId="7B1B19C5" w:rsidTr="00F0469F">
        <w:tc>
          <w:tcPr>
            <w:tcW w:w="1954" w:type="pct"/>
            <w:shd w:val="clear" w:color="auto" w:fill="auto"/>
            <w:vAlign w:val="center"/>
          </w:tcPr>
          <w:p w14:paraId="1916F095" w14:textId="5D69F5E0"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w:t>
            </w:r>
            <w:r w:rsidRPr="001C531F">
              <w:t xml:space="preserve"> </w:t>
            </w:r>
            <w:r w:rsidRPr="001C531F">
              <w:rPr>
                <w:rFonts w:ascii="Times New Roman" w:eastAsia="Times New Roman" w:hAnsi="Times New Roman"/>
                <w:sz w:val="24"/>
                <w:szCs w:val="24"/>
                <w:lang w:val="nl-NL"/>
              </w:rPr>
              <w:t>Tổng tăng trưởng (%)/1 đơn vị CCQ (%)</w:t>
            </w:r>
          </w:p>
        </w:tc>
        <w:tc>
          <w:tcPr>
            <w:tcW w:w="1048" w:type="pct"/>
            <w:vAlign w:val="center"/>
          </w:tcPr>
          <w:p w14:paraId="670492AC" w14:textId="25D23D54"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89</w:t>
            </w:r>
          </w:p>
        </w:tc>
        <w:tc>
          <w:tcPr>
            <w:tcW w:w="952" w:type="pct"/>
            <w:shd w:val="clear" w:color="auto" w:fill="auto"/>
            <w:vAlign w:val="center"/>
          </w:tcPr>
          <w:p w14:paraId="20184A90" w14:textId="23B764E4"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46</w:t>
            </w:r>
          </w:p>
        </w:tc>
        <w:tc>
          <w:tcPr>
            <w:tcW w:w="1046" w:type="pct"/>
            <w:vAlign w:val="center"/>
          </w:tcPr>
          <w:p w14:paraId="59B8A721" w14:textId="1E5533F4" w:rsidR="00733911" w:rsidRPr="00DE004E"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w:t>
            </w:r>
          </w:p>
        </w:tc>
      </w:tr>
      <w:tr w:rsidR="005B290A" w:rsidRPr="001C531F" w14:paraId="39E29FC2" w14:textId="1BF093E7" w:rsidTr="00F0469F">
        <w:tc>
          <w:tcPr>
            <w:tcW w:w="1954" w:type="pct"/>
            <w:shd w:val="clear" w:color="auto" w:fill="auto"/>
            <w:vAlign w:val="center"/>
          </w:tcPr>
          <w:p w14:paraId="684DE998" w14:textId="5013AEE3"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9.1.</w:t>
            </w:r>
            <w:r w:rsidRPr="001C531F">
              <w:t xml:space="preserve"> </w:t>
            </w:r>
            <w:r w:rsidRPr="001C531F">
              <w:rPr>
                <w:rFonts w:ascii="Times New Roman" w:eastAsia="Times New Roman" w:hAnsi="Times New Roman"/>
                <w:sz w:val="24"/>
                <w:szCs w:val="24"/>
                <w:lang w:val="nl-NL"/>
              </w:rPr>
              <w:t>Tăng trưởng vốn (%)/1 đơn vị CCQ (Thay đổi do biến động giá)</w:t>
            </w:r>
          </w:p>
        </w:tc>
        <w:tc>
          <w:tcPr>
            <w:tcW w:w="1048" w:type="pct"/>
            <w:vAlign w:val="center"/>
          </w:tcPr>
          <w:p w14:paraId="69E22308" w14:textId="522DBA83"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952" w:type="pct"/>
            <w:shd w:val="clear" w:color="auto" w:fill="auto"/>
            <w:vAlign w:val="center"/>
          </w:tcPr>
          <w:p w14:paraId="100762D5" w14:textId="59A6A121"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1046" w:type="pct"/>
            <w:vAlign w:val="center"/>
          </w:tcPr>
          <w:p w14:paraId="7766C282" w14:textId="2C6EFEA2"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r>
      <w:tr w:rsidR="005B290A" w:rsidRPr="001C531F" w14:paraId="5D4A2E39" w14:textId="3C40DAE8" w:rsidTr="00F0469F">
        <w:tc>
          <w:tcPr>
            <w:tcW w:w="1954" w:type="pct"/>
            <w:shd w:val="clear" w:color="auto" w:fill="auto"/>
            <w:vAlign w:val="center"/>
          </w:tcPr>
          <w:p w14:paraId="461797A3" w14:textId="3D25708C"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9.2.</w:t>
            </w:r>
            <w:r w:rsidRPr="001C531F">
              <w:t xml:space="preserve"> </w:t>
            </w:r>
            <w:r w:rsidRPr="001C531F">
              <w:rPr>
                <w:rFonts w:ascii="Times New Roman" w:eastAsia="Times New Roman" w:hAnsi="Times New Roman"/>
                <w:sz w:val="24"/>
                <w:szCs w:val="24"/>
                <w:lang w:val="nl-NL"/>
              </w:rPr>
              <w:t>Tăng trưởng thu nhập (%)/1 đơn vị CCQ (Tính trên thu nhập đã thực hiện)</w:t>
            </w:r>
          </w:p>
        </w:tc>
        <w:tc>
          <w:tcPr>
            <w:tcW w:w="1048" w:type="pct"/>
            <w:vAlign w:val="center"/>
          </w:tcPr>
          <w:p w14:paraId="396A5CCF" w14:textId="1B85498E"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952" w:type="pct"/>
            <w:shd w:val="clear" w:color="auto" w:fill="auto"/>
            <w:vAlign w:val="center"/>
          </w:tcPr>
          <w:p w14:paraId="122130F8" w14:textId="7B45F6B5"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1046" w:type="pct"/>
            <w:vAlign w:val="center"/>
          </w:tcPr>
          <w:p w14:paraId="1F1ABC7E" w14:textId="392B5AC7"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r>
      <w:tr w:rsidR="005B290A" w:rsidRPr="001C531F" w14:paraId="4CC4F0AA" w14:textId="5FBDE8D1" w:rsidTr="005B290A">
        <w:tc>
          <w:tcPr>
            <w:tcW w:w="1954" w:type="pct"/>
            <w:shd w:val="clear" w:color="auto" w:fill="auto"/>
            <w:vAlign w:val="center"/>
          </w:tcPr>
          <w:p w14:paraId="01DC28A3" w14:textId="77CA96C4"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10.</w:t>
            </w:r>
            <w:r w:rsidRPr="001C531F">
              <w:t xml:space="preserve"> </w:t>
            </w:r>
            <w:r w:rsidRPr="001C531F">
              <w:rPr>
                <w:rFonts w:ascii="Times New Roman" w:eastAsia="Times New Roman" w:hAnsi="Times New Roman"/>
                <w:sz w:val="24"/>
                <w:szCs w:val="24"/>
                <w:lang w:val="nl-NL"/>
              </w:rPr>
              <w:t>Phân phối gộp trên 1 đơn vị CCQ (VND)</w:t>
            </w:r>
          </w:p>
        </w:tc>
        <w:tc>
          <w:tcPr>
            <w:tcW w:w="1048" w:type="pct"/>
          </w:tcPr>
          <w:p w14:paraId="397887F9" w14:textId="604336D1"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952" w:type="pct"/>
            <w:shd w:val="clear" w:color="auto" w:fill="auto"/>
          </w:tcPr>
          <w:p w14:paraId="760FA637" w14:textId="40773D54"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1046" w:type="pct"/>
          </w:tcPr>
          <w:p w14:paraId="139978DD" w14:textId="61AF6C78"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r>
      <w:tr w:rsidR="005B290A" w:rsidRPr="001C531F" w14:paraId="6EAB03D4" w14:textId="01BE6F16" w:rsidTr="005B290A">
        <w:tc>
          <w:tcPr>
            <w:tcW w:w="1954" w:type="pct"/>
            <w:shd w:val="clear" w:color="auto" w:fill="auto"/>
            <w:vAlign w:val="center"/>
          </w:tcPr>
          <w:p w14:paraId="3A517776" w14:textId="23B0AE70"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w:t>
            </w:r>
            <w:r w:rsidRPr="001C531F">
              <w:t xml:space="preserve"> </w:t>
            </w:r>
            <w:r w:rsidRPr="001C531F">
              <w:rPr>
                <w:rFonts w:ascii="Times New Roman" w:eastAsia="Times New Roman" w:hAnsi="Times New Roman"/>
                <w:sz w:val="24"/>
                <w:szCs w:val="24"/>
                <w:lang w:val="nl-NL"/>
              </w:rPr>
              <w:t>Phân phối ròng trên 1 đơn vị CCQ (VND)</w:t>
            </w:r>
          </w:p>
        </w:tc>
        <w:tc>
          <w:tcPr>
            <w:tcW w:w="1048" w:type="pct"/>
          </w:tcPr>
          <w:p w14:paraId="40D22DB1" w14:textId="0D9AE425"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952" w:type="pct"/>
            <w:shd w:val="clear" w:color="auto" w:fill="auto"/>
          </w:tcPr>
          <w:p w14:paraId="6260AB34" w14:textId="600527BB"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1046" w:type="pct"/>
          </w:tcPr>
          <w:p w14:paraId="01B84655" w14:textId="21E12F2E"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r>
      <w:tr w:rsidR="005B290A" w:rsidRPr="001C531F" w14:paraId="484A1706" w14:textId="156EEC39" w:rsidTr="005B290A">
        <w:tc>
          <w:tcPr>
            <w:tcW w:w="1954" w:type="pct"/>
            <w:shd w:val="clear" w:color="auto" w:fill="auto"/>
            <w:vAlign w:val="center"/>
          </w:tcPr>
          <w:p w14:paraId="31BECECF" w14:textId="49DA9A46"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12.Ngày chốt quyền </w:t>
            </w:r>
          </w:p>
        </w:tc>
        <w:tc>
          <w:tcPr>
            <w:tcW w:w="1048" w:type="pct"/>
          </w:tcPr>
          <w:p w14:paraId="7099F162" w14:textId="0A2F085B"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952" w:type="pct"/>
            <w:shd w:val="clear" w:color="auto" w:fill="auto"/>
          </w:tcPr>
          <w:p w14:paraId="0010992B" w14:textId="5A2FA356"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c>
          <w:tcPr>
            <w:tcW w:w="1046" w:type="pct"/>
          </w:tcPr>
          <w:p w14:paraId="5B68F9CD" w14:textId="56DBCDA7" w:rsidR="005B290A" w:rsidRPr="00733911"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Không áp dụng</w:t>
            </w:r>
          </w:p>
        </w:tc>
      </w:tr>
      <w:tr w:rsidR="00733911" w:rsidRPr="001C531F" w14:paraId="59EE0EC7" w14:textId="65442167" w:rsidTr="002E6BDF">
        <w:tc>
          <w:tcPr>
            <w:tcW w:w="1954" w:type="pct"/>
            <w:shd w:val="clear" w:color="auto" w:fill="auto"/>
            <w:vAlign w:val="center"/>
          </w:tcPr>
          <w:p w14:paraId="5D620D01" w14:textId="2511E8E0"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13.Tỷ lệ chi phí hoạt động của quỹ (%)</w:t>
            </w:r>
          </w:p>
        </w:tc>
        <w:tc>
          <w:tcPr>
            <w:tcW w:w="1048" w:type="pct"/>
            <w:vAlign w:val="center"/>
          </w:tcPr>
          <w:p w14:paraId="6AACCE72" w14:textId="4F5386CE"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19</w:t>
            </w:r>
          </w:p>
        </w:tc>
        <w:tc>
          <w:tcPr>
            <w:tcW w:w="952" w:type="pct"/>
            <w:shd w:val="clear" w:color="auto" w:fill="auto"/>
            <w:vAlign w:val="center"/>
          </w:tcPr>
          <w:p w14:paraId="1599D8AD" w14:textId="6223004E"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32</w:t>
            </w:r>
          </w:p>
        </w:tc>
        <w:tc>
          <w:tcPr>
            <w:tcW w:w="1046" w:type="pct"/>
            <w:vAlign w:val="center"/>
          </w:tcPr>
          <w:p w14:paraId="01C264AF" w14:textId="7E6475F4" w:rsidR="00733911" w:rsidRPr="00DE004E"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80</w:t>
            </w:r>
          </w:p>
        </w:tc>
      </w:tr>
      <w:tr w:rsidR="00733911" w:rsidRPr="001C531F" w14:paraId="5F792137" w14:textId="199D2F25" w:rsidTr="002E6BDF">
        <w:tc>
          <w:tcPr>
            <w:tcW w:w="1954" w:type="pct"/>
            <w:shd w:val="clear" w:color="auto" w:fill="auto"/>
            <w:vAlign w:val="center"/>
          </w:tcPr>
          <w:p w14:paraId="1CB9C522" w14:textId="456C8EBB"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14.Tốc độ vòng quay danh mục (%)</w:t>
            </w:r>
          </w:p>
        </w:tc>
        <w:tc>
          <w:tcPr>
            <w:tcW w:w="1048" w:type="pct"/>
            <w:vAlign w:val="center"/>
          </w:tcPr>
          <w:p w14:paraId="72479156" w14:textId="4FB891D0" w:rsidR="00733911" w:rsidRPr="001C531F" w:rsidRDefault="00733911" w:rsidP="00733911">
            <w:pPr>
              <w:tabs>
                <w:tab w:val="left" w:pos="540"/>
              </w:tabs>
              <w:spacing w:before="120" w:after="120" w:line="240" w:lineRule="auto"/>
              <w:ind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w:t>
            </w:r>
          </w:p>
        </w:tc>
        <w:tc>
          <w:tcPr>
            <w:tcW w:w="952" w:type="pct"/>
            <w:shd w:val="clear" w:color="auto" w:fill="auto"/>
            <w:vAlign w:val="center"/>
          </w:tcPr>
          <w:p w14:paraId="1DCC5EDA" w14:textId="07F7F26E" w:rsidR="00733911" w:rsidRPr="001C531F" w:rsidRDefault="00733911" w:rsidP="00733911">
            <w:pPr>
              <w:tabs>
                <w:tab w:val="left" w:pos="540"/>
              </w:tabs>
              <w:spacing w:before="120" w:after="120" w:line="240" w:lineRule="auto"/>
              <w:ind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32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57</w:t>
            </w:r>
          </w:p>
        </w:tc>
        <w:tc>
          <w:tcPr>
            <w:tcW w:w="1046" w:type="pct"/>
            <w:vAlign w:val="center"/>
          </w:tcPr>
          <w:p w14:paraId="3E26604E" w14:textId="76BEAB81" w:rsidR="00733911" w:rsidRPr="00DE004E" w:rsidRDefault="00733911" w:rsidP="00733911">
            <w:pPr>
              <w:tabs>
                <w:tab w:val="left" w:pos="540"/>
              </w:tabs>
              <w:spacing w:before="120" w:after="120" w:line="240" w:lineRule="auto"/>
              <w:ind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r>
    </w:tbl>
    <w:p w14:paraId="169AA3BF" w14:textId="67C29C64" w:rsidR="00BE6F63" w:rsidRPr="00AA7975" w:rsidRDefault="005858BC" w:rsidP="00315A8E">
      <w:pPr>
        <w:shd w:val="clear" w:color="auto" w:fill="FFFFFF"/>
        <w:tabs>
          <w:tab w:val="left" w:pos="540"/>
        </w:tabs>
        <w:spacing w:before="120" w:after="0" w:line="360" w:lineRule="auto"/>
        <w:jc w:val="both"/>
        <w:rPr>
          <w:rFonts w:ascii="Times New Roman" w:hAnsi="Times New Roman"/>
          <w:sz w:val="24"/>
          <w:szCs w:val="24"/>
          <w:lang w:val="nl-NL"/>
        </w:rPr>
      </w:pPr>
      <w:r w:rsidRPr="00AA7975">
        <w:rPr>
          <w:rFonts w:ascii="Times New Roman" w:hAnsi="Times New Roman"/>
          <w:b/>
          <w:sz w:val="24"/>
          <w:szCs w:val="24"/>
          <w:lang w:val="nl-NL"/>
        </w:rPr>
        <w:t>2.</w:t>
      </w:r>
      <w:r w:rsidR="00BE6F63" w:rsidRPr="00AA7975">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A7975" w14:paraId="2A501907" w14:textId="77777777" w:rsidTr="00631DA1">
        <w:tc>
          <w:tcPr>
            <w:tcW w:w="2115" w:type="pct"/>
            <w:shd w:val="clear" w:color="auto" w:fill="auto"/>
            <w:vAlign w:val="center"/>
          </w:tcPr>
          <w:p w14:paraId="45889D1E" w14:textId="77777777" w:rsidR="00BE6F63" w:rsidRPr="00AA7975"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A7975">
              <w:rPr>
                <w:rFonts w:ascii="Times New Roman" w:eastAsia="Times New Roman" w:hAnsi="Times New Roman"/>
                <w:b/>
                <w:sz w:val="24"/>
                <w:szCs w:val="24"/>
                <w:lang w:val="nl-NL"/>
              </w:rPr>
              <w:t>Giai đoạn</w:t>
            </w:r>
          </w:p>
        </w:tc>
        <w:tc>
          <w:tcPr>
            <w:tcW w:w="1444" w:type="pct"/>
            <w:shd w:val="clear" w:color="auto" w:fill="auto"/>
            <w:vAlign w:val="center"/>
          </w:tcPr>
          <w:p w14:paraId="250073B9" w14:textId="011E59A1" w:rsidR="00BE6F63" w:rsidRPr="00AA7975"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A7975">
              <w:rPr>
                <w:rFonts w:ascii="Times New Roman" w:eastAsia="Times New Roman" w:hAnsi="Times New Roman"/>
                <w:b/>
                <w:sz w:val="24"/>
                <w:szCs w:val="24"/>
                <w:lang w:val="nl-NL"/>
              </w:rPr>
              <w:t>Tổng tăng trưởng của NAV/CCQ</w:t>
            </w:r>
            <w:r w:rsidR="0099238D" w:rsidRPr="00AA7975">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5D9A51CB" w:rsidR="00BE6F63" w:rsidRPr="00AA7975"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A7975">
              <w:rPr>
                <w:rFonts w:ascii="Times New Roman" w:eastAsia="Times New Roman" w:hAnsi="Times New Roman"/>
                <w:b/>
                <w:sz w:val="24"/>
                <w:szCs w:val="24"/>
                <w:lang w:val="nl-NL"/>
              </w:rPr>
              <w:t>Tăng trưởng NAV/CCQ hàng năm</w:t>
            </w:r>
            <w:r w:rsidR="0099238D" w:rsidRPr="00AA7975">
              <w:rPr>
                <w:rFonts w:ascii="Times New Roman" w:eastAsia="Times New Roman" w:hAnsi="Times New Roman"/>
                <w:b/>
                <w:sz w:val="24"/>
                <w:szCs w:val="24"/>
                <w:lang w:val="nl-NL"/>
              </w:rPr>
              <w:t xml:space="preserve"> (%)</w:t>
            </w:r>
          </w:p>
        </w:tc>
      </w:tr>
      <w:tr w:rsidR="00733911" w:rsidRPr="00AA7975" w14:paraId="15A9300F" w14:textId="77777777" w:rsidTr="00AE0267">
        <w:tc>
          <w:tcPr>
            <w:tcW w:w="2115" w:type="pct"/>
            <w:shd w:val="clear" w:color="auto" w:fill="auto"/>
            <w:vAlign w:val="center"/>
          </w:tcPr>
          <w:p w14:paraId="23252578" w14:textId="09CCF753" w:rsidR="00733911" w:rsidRPr="00AA7975" w:rsidRDefault="00733911" w:rsidP="00733911">
            <w:pPr>
              <w:tabs>
                <w:tab w:val="left" w:pos="540"/>
              </w:tabs>
              <w:spacing w:before="120" w:after="0" w:line="240" w:lineRule="auto"/>
              <w:jc w:val="both"/>
              <w:rPr>
                <w:rFonts w:ascii="Times New Roman" w:eastAsia="Times New Roman" w:hAnsi="Times New Roman"/>
                <w:sz w:val="24"/>
                <w:szCs w:val="24"/>
                <w:lang w:val="nl-NL"/>
              </w:rPr>
            </w:pPr>
            <w:r w:rsidRPr="00AA7975">
              <w:rPr>
                <w:rFonts w:ascii="Times New Roman" w:eastAsia="Times New Roman" w:hAnsi="Times New Roman"/>
                <w:sz w:val="24"/>
                <w:szCs w:val="24"/>
                <w:lang w:val="nl-NL"/>
              </w:rPr>
              <w:t>- 1 năm</w:t>
            </w:r>
          </w:p>
        </w:tc>
        <w:tc>
          <w:tcPr>
            <w:tcW w:w="1444" w:type="pct"/>
            <w:shd w:val="clear" w:color="auto" w:fill="auto"/>
            <w:vAlign w:val="center"/>
          </w:tcPr>
          <w:p w14:paraId="631B2217" w14:textId="72B55655" w:rsidR="00733911" w:rsidRPr="00AA7975" w:rsidRDefault="00733911" w:rsidP="00733911">
            <w:pPr>
              <w:spacing w:after="0" w:line="240" w:lineRule="auto"/>
              <w:jc w:val="center"/>
              <w:rPr>
                <w:rFonts w:ascii="Times New Roman" w:eastAsia="Times New Roman" w:hAnsi="Times New Roman"/>
                <w:sz w:val="24"/>
                <w:szCs w:val="24"/>
                <w:lang w:val="nl-NL"/>
              </w:rPr>
            </w:pPr>
            <w:r w:rsidRPr="00AA7975">
              <w:rPr>
                <w:rFonts w:ascii="Times New Roman" w:eastAsia="Times New Roman" w:hAnsi="Times New Roman"/>
                <w:sz w:val="24"/>
                <w:szCs w:val="24"/>
                <w:lang w:val="nl-NL"/>
              </w:rPr>
              <w:t>4,23</w:t>
            </w:r>
          </w:p>
        </w:tc>
        <w:tc>
          <w:tcPr>
            <w:tcW w:w="1441" w:type="pct"/>
            <w:shd w:val="clear" w:color="auto" w:fill="auto"/>
            <w:vAlign w:val="center"/>
          </w:tcPr>
          <w:p w14:paraId="22F7C0B9" w14:textId="605066A2" w:rsidR="00733911" w:rsidRPr="00AA7975"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AA7975">
              <w:rPr>
                <w:rFonts w:ascii="Times New Roman" w:eastAsia="Times New Roman" w:hAnsi="Times New Roman"/>
                <w:sz w:val="24"/>
                <w:szCs w:val="24"/>
                <w:lang w:val="nl-NL"/>
              </w:rPr>
              <w:t>4,23</w:t>
            </w:r>
          </w:p>
        </w:tc>
      </w:tr>
      <w:tr w:rsidR="00733911" w:rsidRPr="00AA7975" w14:paraId="48228CF9" w14:textId="77777777" w:rsidTr="00AE0267">
        <w:tc>
          <w:tcPr>
            <w:tcW w:w="2115" w:type="pct"/>
            <w:shd w:val="clear" w:color="auto" w:fill="auto"/>
            <w:vAlign w:val="center"/>
          </w:tcPr>
          <w:p w14:paraId="1A97EB40" w14:textId="666D87F2" w:rsidR="00733911" w:rsidRPr="00AA7975" w:rsidRDefault="00733911" w:rsidP="00733911">
            <w:pPr>
              <w:tabs>
                <w:tab w:val="left" w:pos="540"/>
              </w:tabs>
              <w:spacing w:before="120" w:after="0" w:line="240" w:lineRule="auto"/>
              <w:jc w:val="both"/>
              <w:rPr>
                <w:rFonts w:ascii="Times New Roman" w:eastAsia="Times New Roman" w:hAnsi="Times New Roman"/>
                <w:sz w:val="24"/>
                <w:szCs w:val="24"/>
                <w:lang w:val="nl-NL"/>
              </w:rPr>
            </w:pPr>
            <w:r w:rsidRPr="00AA7975">
              <w:rPr>
                <w:rFonts w:ascii="Times New Roman" w:eastAsia="Times New Roman" w:hAnsi="Times New Roman"/>
                <w:sz w:val="24"/>
                <w:szCs w:val="24"/>
                <w:lang w:val="nl-NL"/>
              </w:rPr>
              <w:t>- Từ khi thành lập</w:t>
            </w:r>
          </w:p>
        </w:tc>
        <w:tc>
          <w:tcPr>
            <w:tcW w:w="1444" w:type="pct"/>
            <w:shd w:val="clear" w:color="auto" w:fill="auto"/>
            <w:vAlign w:val="center"/>
          </w:tcPr>
          <w:p w14:paraId="5128A7A1" w14:textId="11085480" w:rsidR="00733911" w:rsidRPr="00AA7975" w:rsidRDefault="00733911" w:rsidP="00733911">
            <w:pPr>
              <w:spacing w:after="0" w:line="240" w:lineRule="auto"/>
              <w:jc w:val="center"/>
              <w:rPr>
                <w:rFonts w:ascii="Times New Roman" w:eastAsia="Times New Roman" w:hAnsi="Times New Roman"/>
                <w:sz w:val="24"/>
                <w:szCs w:val="24"/>
                <w:lang w:val="nl-NL"/>
              </w:rPr>
            </w:pPr>
            <w:r w:rsidRPr="00AA7975">
              <w:rPr>
                <w:rFonts w:ascii="Times New Roman" w:eastAsia="Times New Roman" w:hAnsi="Times New Roman"/>
                <w:sz w:val="24"/>
                <w:szCs w:val="24"/>
                <w:lang w:val="nl-NL"/>
              </w:rPr>
              <w:t>4,88</w:t>
            </w:r>
          </w:p>
        </w:tc>
        <w:tc>
          <w:tcPr>
            <w:tcW w:w="1441" w:type="pct"/>
            <w:shd w:val="clear" w:color="auto" w:fill="auto"/>
            <w:vAlign w:val="center"/>
          </w:tcPr>
          <w:p w14:paraId="1FB399DE" w14:textId="61BB2500" w:rsidR="00733911" w:rsidRPr="00AA7975" w:rsidRDefault="00733911" w:rsidP="00733911">
            <w:pPr>
              <w:tabs>
                <w:tab w:val="left" w:pos="540"/>
              </w:tabs>
              <w:spacing w:before="120" w:after="0" w:line="240" w:lineRule="auto"/>
              <w:jc w:val="center"/>
              <w:rPr>
                <w:rFonts w:ascii="Times New Roman" w:eastAsia="Times New Roman" w:hAnsi="Times New Roman"/>
                <w:sz w:val="24"/>
                <w:szCs w:val="24"/>
                <w:lang w:val="nl-NL"/>
              </w:rPr>
            </w:pPr>
            <w:r w:rsidRPr="00AA7975">
              <w:rPr>
                <w:rFonts w:ascii="Times New Roman" w:eastAsia="Times New Roman" w:hAnsi="Times New Roman"/>
                <w:sz w:val="24"/>
                <w:szCs w:val="24"/>
                <w:lang w:val="nl-NL"/>
              </w:rPr>
              <w:t>2,24</w:t>
            </w:r>
          </w:p>
        </w:tc>
      </w:tr>
    </w:tbl>
    <w:p w14:paraId="2FB699CF" w14:textId="242AE0E6" w:rsidR="00BE6F63"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AA7975">
        <w:rPr>
          <w:rFonts w:ascii="Times New Roman" w:hAnsi="Times New Roman"/>
          <w:b/>
          <w:sz w:val="24"/>
          <w:szCs w:val="24"/>
          <w:lang w:val="nl-NL"/>
        </w:rPr>
        <w:t>2.</w:t>
      </w:r>
      <w:r w:rsidR="00BE6F63" w:rsidRPr="00AA7975">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4"/>
        <w:gridCol w:w="2700"/>
        <w:gridCol w:w="2700"/>
      </w:tblGrid>
      <w:tr w:rsidR="00733911" w:rsidRPr="001C531F" w14:paraId="670C28E9" w14:textId="00DC8E6E" w:rsidTr="00733911">
        <w:tc>
          <w:tcPr>
            <w:tcW w:w="2114" w:type="pct"/>
            <w:shd w:val="clear" w:color="auto" w:fill="auto"/>
            <w:vAlign w:val="center"/>
          </w:tcPr>
          <w:p w14:paraId="3009D177" w14:textId="38CD4BAF" w:rsidR="00733911" w:rsidRPr="001C531F" w:rsidRDefault="00733911" w:rsidP="00733911">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Thời kỳ</w:t>
            </w:r>
          </w:p>
        </w:tc>
        <w:tc>
          <w:tcPr>
            <w:tcW w:w="1443" w:type="pct"/>
            <w:shd w:val="clear" w:color="auto" w:fill="auto"/>
            <w:vAlign w:val="center"/>
          </w:tcPr>
          <w:p w14:paraId="03B58DC3" w14:textId="5AA111D8" w:rsidR="00733911" w:rsidRPr="001C531F" w:rsidRDefault="00733911" w:rsidP="00733911">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1443" w:type="pct"/>
            <w:vAlign w:val="center"/>
          </w:tcPr>
          <w:p w14:paraId="41578CD9" w14:textId="0EAAA2F4" w:rsidR="00733911" w:rsidRPr="001C531F" w:rsidRDefault="00733911" w:rsidP="00733911">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1C531F">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r>
      <w:tr w:rsidR="00733911" w:rsidRPr="001C531F" w14:paraId="02A347EB" w14:textId="3E992104" w:rsidTr="00733911">
        <w:tc>
          <w:tcPr>
            <w:tcW w:w="2114" w:type="pct"/>
            <w:shd w:val="clear" w:color="auto" w:fill="auto"/>
            <w:vAlign w:val="center"/>
          </w:tcPr>
          <w:p w14:paraId="588A5FE4" w14:textId="2BDB96A1" w:rsidR="00733911" w:rsidRPr="001C531F" w:rsidRDefault="00733911" w:rsidP="00733911">
            <w:pPr>
              <w:tabs>
                <w:tab w:val="left" w:pos="540"/>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tăng trưởng (%)/01 đơn vị CCQ</w:t>
            </w:r>
          </w:p>
        </w:tc>
        <w:tc>
          <w:tcPr>
            <w:tcW w:w="1443" w:type="pct"/>
            <w:shd w:val="clear" w:color="auto" w:fill="auto"/>
            <w:vAlign w:val="center"/>
          </w:tcPr>
          <w:p w14:paraId="4F8D8139" w14:textId="5B76A76F" w:rsidR="00733911" w:rsidRPr="00733911" w:rsidRDefault="00733911" w:rsidP="00733911">
            <w:pPr>
              <w:spacing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23</w:t>
            </w:r>
          </w:p>
        </w:tc>
        <w:tc>
          <w:tcPr>
            <w:tcW w:w="1443" w:type="pct"/>
            <w:vAlign w:val="center"/>
          </w:tcPr>
          <w:p w14:paraId="1BB43E64" w14:textId="5C42B2C6" w:rsidR="00733911" w:rsidRPr="00733911" w:rsidRDefault="00733911" w:rsidP="00733911">
            <w:pPr>
              <w:spacing w:after="0" w:line="240" w:lineRule="auto"/>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71</w:t>
            </w:r>
          </w:p>
        </w:tc>
      </w:tr>
    </w:tbl>
    <w:p w14:paraId="5BB3DC32" w14:textId="77777777" w:rsidR="0099238D" w:rsidRPr="001C531F"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t>3</w:t>
      </w:r>
      <w:r w:rsidR="00BE6F63" w:rsidRPr="00AA7975">
        <w:rPr>
          <w:rFonts w:ascii="Times New Roman" w:hAnsi="Times New Roman"/>
          <w:b/>
          <w:sz w:val="24"/>
          <w:szCs w:val="24"/>
          <w:lang w:val="nl-NL"/>
        </w:rPr>
        <w:t>. Mô tả thị trường trong kỳ:</w:t>
      </w:r>
    </w:p>
    <w:p w14:paraId="2032F535" w14:textId="39FE5824" w:rsidR="00E43122" w:rsidRDefault="00E43122" w:rsidP="00E43122">
      <w:pPr>
        <w:shd w:val="clear" w:color="auto" w:fill="FFFFFF"/>
        <w:tabs>
          <w:tab w:val="left" w:pos="540"/>
        </w:tabs>
        <w:spacing w:before="120" w:after="0" w:line="240" w:lineRule="auto"/>
        <w:jc w:val="both"/>
        <w:rPr>
          <w:rFonts w:ascii="Times New Roman" w:hAnsi="Times New Roman"/>
          <w:sz w:val="24"/>
          <w:szCs w:val="24"/>
        </w:rPr>
      </w:pPr>
      <w:r w:rsidRPr="00916080">
        <w:rPr>
          <w:rFonts w:ascii="Times New Roman" w:hAnsi="Times New Roman"/>
          <w:sz w:val="24"/>
          <w:szCs w:val="24"/>
        </w:rPr>
        <w:t xml:space="preserve">Trong </w:t>
      </w:r>
      <w:proofErr w:type="spellStart"/>
      <w:r w:rsidRPr="00916080">
        <w:rPr>
          <w:rFonts w:ascii="Times New Roman" w:hAnsi="Times New Roman"/>
          <w:sz w:val="24"/>
          <w:szCs w:val="24"/>
        </w:rPr>
        <w:t>quý</w:t>
      </w:r>
      <w:proofErr w:type="spellEnd"/>
      <w:r w:rsidRPr="00916080">
        <w:rPr>
          <w:rFonts w:ascii="Times New Roman" w:hAnsi="Times New Roman"/>
          <w:sz w:val="24"/>
          <w:szCs w:val="24"/>
        </w:rPr>
        <w:t xml:space="preserve"> I</w:t>
      </w:r>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w:t>
      </w:r>
      <w:r w:rsidRPr="00916080">
        <w:rPr>
          <w:rFonts w:ascii="Times New Roman" w:hAnsi="Times New Roman"/>
          <w:sz w:val="24"/>
          <w:szCs w:val="24"/>
        </w:rPr>
        <w:t xml:space="preserve">, </w:t>
      </w:r>
      <w:proofErr w:type="spellStart"/>
      <w:r w:rsidRPr="00916080">
        <w:rPr>
          <w:rFonts w:ascii="Times New Roman" w:hAnsi="Times New Roman"/>
          <w:sz w:val="24"/>
          <w:szCs w:val="24"/>
        </w:rPr>
        <w:t>kinh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tế</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thế</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phục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hồi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một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cách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khó</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khăn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lạm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phát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dù</w:t>
      </w:r>
      <w:proofErr w:type="spellEnd"/>
      <w:r w:rsidRPr="00916080">
        <w:rPr>
          <w:rFonts w:ascii="Times New Roman" w:hAnsi="Times New Roman"/>
          <w:sz w:val="24"/>
          <w:szCs w:val="24"/>
        </w:rPr>
        <w:t xml:space="preserve"> </w:t>
      </w:r>
      <w:proofErr w:type="spellStart"/>
      <w:r>
        <w:rPr>
          <w:rFonts w:ascii="Times New Roman" w:hAnsi="Times New Roman"/>
          <w:sz w:val="24"/>
          <w:szCs w:val="24"/>
        </w:rPr>
        <w:t>dường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sidRPr="00916080">
        <w:rPr>
          <w:rFonts w:ascii="Times New Roman" w:hAnsi="Times New Roman"/>
          <w:sz w:val="24"/>
          <w:szCs w:val="24"/>
        </w:rPr>
        <w:t>đã</w:t>
      </w:r>
      <w:proofErr w:type="spellEnd"/>
      <w:r w:rsidRPr="00916080">
        <w:rPr>
          <w:rFonts w:ascii="Times New Roman" w:hAnsi="Times New Roman"/>
          <w:sz w:val="24"/>
          <w:szCs w:val="24"/>
        </w:rPr>
        <w:t xml:space="preserve"> qua </w:t>
      </w:r>
      <w:proofErr w:type="spellStart"/>
      <w:r w:rsidRPr="00916080">
        <w:rPr>
          <w:rFonts w:ascii="Times New Roman" w:hAnsi="Times New Roman"/>
          <w:sz w:val="24"/>
          <w:szCs w:val="24"/>
        </w:rPr>
        <w:t>đỉnh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và</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dần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hạ</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nhiệt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nhưng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vẫn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còn</w:t>
      </w:r>
      <w:proofErr w:type="spellEnd"/>
      <w:r w:rsidRPr="00916080">
        <w:rPr>
          <w:rFonts w:ascii="Times New Roman" w:hAnsi="Times New Roman"/>
          <w:sz w:val="24"/>
          <w:szCs w:val="24"/>
        </w:rPr>
        <w:t xml:space="preserve"> </w:t>
      </w:r>
      <w:r>
        <w:rPr>
          <w:rFonts w:ascii="Times New Roman" w:hAnsi="Times New Roman"/>
          <w:sz w:val="24"/>
          <w:szCs w:val="24"/>
        </w:rPr>
        <w:t xml:space="preserve">neo </w:t>
      </w:r>
      <w:r w:rsidRPr="00916080">
        <w:rPr>
          <w:rFonts w:ascii="Times New Roman" w:hAnsi="Times New Roman"/>
          <w:sz w:val="24"/>
          <w:szCs w:val="24"/>
        </w:rPr>
        <w:t xml:space="preserve">ở </w:t>
      </w:r>
      <w:proofErr w:type="spellStart"/>
      <w:r w:rsidRPr="00916080">
        <w:rPr>
          <w:rFonts w:ascii="Times New Roman" w:hAnsi="Times New Roman"/>
          <w:sz w:val="24"/>
          <w:szCs w:val="24"/>
        </w:rPr>
        <w:t>mức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cao</w:t>
      </w:r>
      <w:proofErr w:type="spellEnd"/>
      <w:r w:rsidRPr="00916080">
        <w:rPr>
          <w:rFonts w:ascii="Times New Roman" w:hAnsi="Times New Roman"/>
          <w:sz w:val="24"/>
          <w:szCs w:val="24"/>
        </w:rPr>
        <w:t xml:space="preserve">; </w:t>
      </w:r>
      <w:proofErr w:type="spellStart"/>
      <w:r>
        <w:rPr>
          <w:rFonts w:ascii="Times New Roman" w:hAnsi="Times New Roman"/>
          <w:sz w:val="24"/>
          <w:szCs w:val="24"/>
        </w:rPr>
        <w:t>các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nước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tiếp</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tục</w:t>
      </w:r>
      <w:proofErr w:type="spellEnd"/>
      <w:r w:rsidRPr="00916080">
        <w:rPr>
          <w:rFonts w:ascii="Times New Roman" w:hAnsi="Times New Roman"/>
          <w:sz w:val="24"/>
          <w:szCs w:val="24"/>
        </w:rPr>
        <w:t xml:space="preserve"> xu </w:t>
      </w:r>
      <w:proofErr w:type="spellStart"/>
      <w:r w:rsidRPr="00916080">
        <w:rPr>
          <w:rFonts w:ascii="Times New Roman" w:hAnsi="Times New Roman"/>
          <w:sz w:val="24"/>
          <w:szCs w:val="24"/>
        </w:rPr>
        <w:t>hướng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thắt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chặt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tiền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tệ</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tăng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nhẹ</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lãi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suất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ít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nhất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là</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đến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hết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quý</w:t>
      </w:r>
      <w:proofErr w:type="spellEnd"/>
      <w:r w:rsidRPr="00916080">
        <w:rPr>
          <w:rFonts w:ascii="Times New Roman" w:hAnsi="Times New Roman"/>
          <w:sz w:val="24"/>
          <w:szCs w:val="24"/>
        </w:rPr>
        <w:t xml:space="preserve"> </w:t>
      </w:r>
      <w:r>
        <w:rPr>
          <w:rFonts w:ascii="Times New Roman" w:hAnsi="Times New Roman"/>
          <w:sz w:val="24"/>
          <w:szCs w:val="24"/>
        </w:rPr>
        <w:t>II</w:t>
      </w:r>
      <w:r w:rsidRPr="00916080">
        <w:rPr>
          <w:rFonts w:ascii="Times New Roman" w:hAnsi="Times New Roman"/>
          <w:sz w:val="24"/>
          <w:szCs w:val="24"/>
        </w:rPr>
        <w:t xml:space="preserve">/2023; </w:t>
      </w:r>
      <w:proofErr w:type="spellStart"/>
      <w:r>
        <w:rPr>
          <w:rFonts w:ascii="Times New Roman" w:hAnsi="Times New Roman"/>
          <w:sz w:val="24"/>
          <w:szCs w:val="24"/>
        </w:rPr>
        <w:t>chiến</w:t>
      </w:r>
      <w:proofErr w:type="spellEnd"/>
      <w:r>
        <w:rPr>
          <w:rFonts w:ascii="Times New Roman" w:hAnsi="Times New Roman"/>
          <w:sz w:val="24"/>
          <w:szCs w:val="24"/>
        </w:rPr>
        <w:t xml:space="preserve"> </w:t>
      </w:r>
      <w:proofErr w:type="spellStart"/>
      <w:r>
        <w:rPr>
          <w:rFonts w:ascii="Times New Roman" w:hAnsi="Times New Roman"/>
          <w:sz w:val="24"/>
          <w:szCs w:val="24"/>
        </w:rPr>
        <w:t>tranh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Ukraina</w:t>
      </w:r>
      <w:proofErr w:type="spellEnd"/>
      <w:r>
        <w:rPr>
          <w:rFonts w:ascii="Times New Roman" w:hAnsi="Times New Roman"/>
          <w:sz w:val="24"/>
          <w:szCs w:val="24"/>
        </w:rPr>
        <w:t xml:space="preserve">- Nga </w:t>
      </w:r>
      <w:proofErr w:type="spellStart"/>
      <w:r w:rsidRPr="00916080">
        <w:rPr>
          <w:rFonts w:ascii="Times New Roman" w:hAnsi="Times New Roman"/>
          <w:sz w:val="24"/>
          <w:szCs w:val="24"/>
        </w:rPr>
        <w:t>kéo</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dài</w:t>
      </w:r>
      <w:proofErr w:type="spellEnd"/>
      <w:r w:rsidRPr="00916080">
        <w:rPr>
          <w:rFonts w:ascii="Times New Roman" w:hAnsi="Times New Roman"/>
          <w:sz w:val="24"/>
          <w:szCs w:val="24"/>
        </w:rPr>
        <w:t xml:space="preserve"> sang </w:t>
      </w:r>
      <w:proofErr w:type="spellStart"/>
      <w:r w:rsidRPr="00916080">
        <w:rPr>
          <w:rFonts w:ascii="Times New Roman" w:hAnsi="Times New Roman"/>
          <w:sz w:val="24"/>
          <w:szCs w:val="24"/>
        </w:rPr>
        <w:t>năm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thứ</w:t>
      </w:r>
      <w:proofErr w:type="spellEnd"/>
      <w:r w:rsidRPr="00916080">
        <w:rPr>
          <w:rFonts w:ascii="Times New Roman" w:hAnsi="Times New Roman"/>
          <w:sz w:val="24"/>
          <w:szCs w:val="24"/>
        </w:rPr>
        <w:t xml:space="preserve"> 2 </w:t>
      </w:r>
      <w:proofErr w:type="spellStart"/>
      <w:r w:rsidRPr="00916080">
        <w:rPr>
          <w:rFonts w:ascii="Times New Roman" w:hAnsi="Times New Roman"/>
          <w:sz w:val="24"/>
          <w:szCs w:val="24"/>
        </w:rPr>
        <w:t>vẫn</w:t>
      </w:r>
      <w:proofErr w:type="spellEnd"/>
      <w:r w:rsidRPr="00916080">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khó</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đoán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cục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Tuy</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vậy</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một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số</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dấu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hiệu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tích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cực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đối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kinh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tế</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thế</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như</w:t>
      </w:r>
      <w:proofErr w:type="spellEnd"/>
      <w:r w:rsidRPr="00916080">
        <w:rPr>
          <w:rFonts w:ascii="Times New Roman" w:hAnsi="Times New Roman"/>
          <w:sz w:val="24"/>
          <w:szCs w:val="24"/>
        </w:rPr>
        <w:t>: (</w:t>
      </w:r>
      <w:proofErr w:type="spellStart"/>
      <w:r w:rsidRPr="00916080">
        <w:rPr>
          <w:rFonts w:ascii="Times New Roman" w:hAnsi="Times New Roman"/>
          <w:sz w:val="24"/>
          <w:szCs w:val="24"/>
        </w:rPr>
        <w:t>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lạm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phát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hạ</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nhiệt</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(ii)</w:t>
      </w:r>
      <w:r w:rsidRPr="00916080">
        <w:rPr>
          <w:rFonts w:ascii="Times New Roman" w:hAnsi="Times New Roman"/>
          <w:sz w:val="24"/>
          <w:szCs w:val="24"/>
        </w:rPr>
        <w:t xml:space="preserve"> </w:t>
      </w:r>
      <w:proofErr w:type="spellStart"/>
      <w:r w:rsidRPr="00916080">
        <w:rPr>
          <w:rFonts w:ascii="Times New Roman" w:hAnsi="Times New Roman"/>
          <w:sz w:val="24"/>
          <w:szCs w:val="24"/>
        </w:rPr>
        <w:t>áp</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lực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lãi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suất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tỷ</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giá</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giảm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dần</w:t>
      </w:r>
      <w:proofErr w:type="spellEnd"/>
      <w:r>
        <w:rPr>
          <w:rFonts w:ascii="Times New Roman" w:hAnsi="Times New Roman"/>
          <w:sz w:val="24"/>
          <w:szCs w:val="24"/>
        </w:rPr>
        <w:t xml:space="preserve">; </w:t>
      </w:r>
      <w:r w:rsidRPr="00916080">
        <w:rPr>
          <w:rFonts w:ascii="Times New Roman" w:hAnsi="Times New Roman"/>
          <w:sz w:val="24"/>
          <w:szCs w:val="24"/>
        </w:rPr>
        <w:t>(i</w:t>
      </w:r>
      <w:r>
        <w:rPr>
          <w:rFonts w:ascii="Times New Roman" w:hAnsi="Times New Roman"/>
          <w:sz w:val="24"/>
          <w:szCs w:val="24"/>
        </w:rPr>
        <w:t>ii</w:t>
      </w:r>
      <w:r w:rsidRPr="00916080">
        <w:rPr>
          <w:rFonts w:ascii="Times New Roman" w:hAnsi="Times New Roman"/>
          <w:sz w:val="24"/>
          <w:szCs w:val="24"/>
        </w:rPr>
        <w:t xml:space="preserve">) </w:t>
      </w:r>
      <w:proofErr w:type="spellStart"/>
      <w:r w:rsidRPr="00916080">
        <w:rPr>
          <w:rFonts w:ascii="Times New Roman" w:hAnsi="Times New Roman"/>
          <w:sz w:val="24"/>
          <w:szCs w:val="24"/>
        </w:rPr>
        <w:t>giá</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năng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lượng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giảm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dần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nhờ</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nhu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cầu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tiêu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thụ</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năng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lượng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giảm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và</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các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nước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đa</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dạng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hóa</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nguồn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cung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và</w:t>
      </w:r>
      <w:proofErr w:type="spellEnd"/>
      <w:r w:rsidRPr="00916080">
        <w:rPr>
          <w:rFonts w:ascii="Times New Roman" w:hAnsi="Times New Roman"/>
          <w:sz w:val="24"/>
          <w:szCs w:val="24"/>
        </w:rPr>
        <w:t xml:space="preserve"> (</w:t>
      </w:r>
      <w:r>
        <w:rPr>
          <w:rFonts w:ascii="Times New Roman" w:hAnsi="Times New Roman"/>
          <w:sz w:val="24"/>
          <w:szCs w:val="24"/>
        </w:rPr>
        <w:t>i</w:t>
      </w:r>
      <w:r w:rsidRPr="00916080">
        <w:rPr>
          <w:rFonts w:ascii="Times New Roman" w:hAnsi="Times New Roman"/>
          <w:sz w:val="24"/>
          <w:szCs w:val="24"/>
        </w:rPr>
        <w:t xml:space="preserve">v) </w:t>
      </w:r>
      <w:proofErr w:type="spellStart"/>
      <w:r w:rsidRPr="00916080">
        <w:rPr>
          <w:rFonts w:ascii="Times New Roman" w:hAnsi="Times New Roman"/>
          <w:sz w:val="24"/>
          <w:szCs w:val="24"/>
        </w:rPr>
        <w:t>kinh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tế</w:t>
      </w:r>
      <w:proofErr w:type="spellEnd"/>
      <w:r w:rsidRPr="00916080">
        <w:rPr>
          <w:rFonts w:ascii="Times New Roman" w:hAnsi="Times New Roman"/>
          <w:sz w:val="24"/>
          <w:szCs w:val="24"/>
        </w:rPr>
        <w:t xml:space="preserve"> Trung </w:t>
      </w:r>
      <w:proofErr w:type="spellStart"/>
      <w:r w:rsidRPr="00916080">
        <w:rPr>
          <w:rFonts w:ascii="Times New Roman" w:hAnsi="Times New Roman"/>
          <w:sz w:val="24"/>
          <w:szCs w:val="24"/>
        </w:rPr>
        <w:t>Quốc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mở</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cửa</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trở</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lại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khá</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thuận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lợi</w:t>
      </w:r>
      <w:proofErr w:type="spellEnd"/>
      <w:r w:rsidRPr="00290D33">
        <w:rPr>
          <w:rFonts w:ascii="Times New Roman" w:hAnsi="Times New Roman"/>
          <w:sz w:val="24"/>
          <w:szCs w:val="24"/>
        </w:rPr>
        <w:t xml:space="preserve">. </w:t>
      </w:r>
    </w:p>
    <w:p w14:paraId="5DF5A4C1" w14:textId="77777777" w:rsidR="00E43122" w:rsidRPr="00290D33" w:rsidRDefault="00E43122" w:rsidP="00E43122">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n</w:t>
      </w:r>
      <w:r w:rsidRPr="00916080">
        <w:rPr>
          <w:rFonts w:ascii="Times New Roman" w:hAnsi="Times New Roman"/>
          <w:sz w:val="24"/>
          <w:szCs w:val="24"/>
        </w:rPr>
        <w:t>hằm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hỗ</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trợ</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tăng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trưởng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chính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sách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tài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khóa</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và</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tiền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tệ</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được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điều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chỉnh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theo</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hướng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lỏng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mở</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rộng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phù</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hợp</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Đối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chính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sách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tài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khóa</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Chính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phủ</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nỗ</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lực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thúc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đẩy</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giải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ngân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đầu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tư</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w:t>
      </w:r>
      <w:r w:rsidRPr="00916080">
        <w:rPr>
          <w:rFonts w:ascii="Times New Roman" w:hAnsi="Times New Roman"/>
          <w:sz w:val="24"/>
          <w:szCs w:val="24"/>
        </w:rPr>
        <w:t xml:space="preserve"> </w:t>
      </w:r>
      <w:proofErr w:type="spellStart"/>
      <w:r w:rsidRPr="00916080">
        <w:rPr>
          <w:rFonts w:ascii="Times New Roman" w:hAnsi="Times New Roman"/>
          <w:sz w:val="24"/>
          <w:szCs w:val="24"/>
        </w:rPr>
        <w:t>Đối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chính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sách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tiền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tệ</w:t>
      </w:r>
      <w:proofErr w:type="spellEnd"/>
      <w:r w:rsidRPr="00916080">
        <w:rPr>
          <w:rFonts w:ascii="Times New Roman" w:hAnsi="Times New Roman"/>
          <w:sz w:val="24"/>
          <w:szCs w:val="24"/>
        </w:rPr>
        <w:t xml:space="preserve">, NHNN </w:t>
      </w:r>
      <w:proofErr w:type="spellStart"/>
      <w:r w:rsidRPr="00916080">
        <w:rPr>
          <w:rFonts w:ascii="Times New Roman" w:hAnsi="Times New Roman"/>
          <w:sz w:val="24"/>
          <w:szCs w:val="24"/>
        </w:rPr>
        <w:t>đã</w:t>
      </w:r>
      <w:proofErr w:type="spellEnd"/>
      <w:r w:rsidRPr="00916080">
        <w:rPr>
          <w:rFonts w:ascii="Times New Roman" w:hAnsi="Times New Roman"/>
          <w:sz w:val="24"/>
          <w:szCs w:val="24"/>
        </w:rPr>
        <w:t xml:space="preserve"> 2 </w:t>
      </w:r>
      <w:proofErr w:type="spellStart"/>
      <w:r w:rsidRPr="00916080">
        <w:rPr>
          <w:rFonts w:ascii="Times New Roman" w:hAnsi="Times New Roman"/>
          <w:sz w:val="24"/>
          <w:szCs w:val="24"/>
        </w:rPr>
        <w:t>lần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giảm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một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số</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lãi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suất</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điều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hành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ngày</w:t>
      </w:r>
      <w:proofErr w:type="spellEnd"/>
      <w:r w:rsidRPr="00916080">
        <w:rPr>
          <w:rFonts w:ascii="Times New Roman" w:hAnsi="Times New Roman"/>
          <w:sz w:val="24"/>
          <w:szCs w:val="24"/>
        </w:rPr>
        <w:t xml:space="preserve"> 14/3 </w:t>
      </w:r>
      <w:proofErr w:type="spellStart"/>
      <w:r w:rsidRPr="00916080">
        <w:rPr>
          <w:rFonts w:ascii="Times New Roman" w:hAnsi="Times New Roman"/>
          <w:sz w:val="24"/>
          <w:szCs w:val="24"/>
        </w:rPr>
        <w:t>và</w:t>
      </w:r>
      <w:proofErr w:type="spellEnd"/>
      <w:r w:rsidRPr="00916080">
        <w:rPr>
          <w:rFonts w:ascii="Times New Roman" w:hAnsi="Times New Roman"/>
          <w:sz w:val="24"/>
          <w:szCs w:val="24"/>
        </w:rPr>
        <w:t xml:space="preserve"> 31/3) </w:t>
      </w:r>
      <w:proofErr w:type="spellStart"/>
      <w:r w:rsidRPr="00916080">
        <w:rPr>
          <w:rFonts w:ascii="Times New Roman" w:hAnsi="Times New Roman"/>
          <w:sz w:val="24"/>
          <w:szCs w:val="24"/>
        </w:rPr>
        <w:t>với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mức</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giảm</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từ</w:t>
      </w:r>
      <w:proofErr w:type="spellEnd"/>
      <w:r w:rsidRPr="00916080">
        <w:rPr>
          <w:rFonts w:ascii="Times New Roman" w:hAnsi="Times New Roman"/>
          <w:sz w:val="24"/>
          <w:szCs w:val="24"/>
        </w:rPr>
        <w:t xml:space="preserve"> 0,5 – 1%, qua </w:t>
      </w:r>
      <w:proofErr w:type="spellStart"/>
      <w:r w:rsidRPr="00916080">
        <w:rPr>
          <w:rFonts w:ascii="Times New Roman" w:hAnsi="Times New Roman"/>
          <w:sz w:val="24"/>
          <w:szCs w:val="24"/>
        </w:rPr>
        <w:t>đó</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thể</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hiện</w:t>
      </w:r>
      <w:proofErr w:type="spellEnd"/>
      <w:r w:rsidRPr="00916080">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lỏng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chính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sách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tiền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tệ</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phù</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hợp</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với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điều</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kiện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thị</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trường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bên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ngoài</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và</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bên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trong</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nền</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kinh</w:t>
      </w:r>
      <w:proofErr w:type="spellEnd"/>
      <w:r w:rsidRPr="00916080">
        <w:rPr>
          <w:rFonts w:ascii="Times New Roman" w:hAnsi="Times New Roman"/>
          <w:sz w:val="24"/>
          <w:szCs w:val="24"/>
        </w:rPr>
        <w:t xml:space="preserve"> </w:t>
      </w:r>
      <w:proofErr w:type="spellStart"/>
      <w:r w:rsidRPr="00916080">
        <w:rPr>
          <w:rFonts w:ascii="Times New Roman" w:hAnsi="Times New Roman"/>
          <w:sz w:val="24"/>
          <w:szCs w:val="24"/>
        </w:rPr>
        <w:t>tế</w:t>
      </w:r>
      <w:proofErr w:type="spellEnd"/>
      <w:r w:rsidRPr="00290D33">
        <w:rPr>
          <w:rFonts w:ascii="Times New Roman" w:hAnsi="Times New Roman"/>
          <w:sz w:val="24"/>
          <w:szCs w:val="24"/>
        </w:rPr>
        <w:t xml:space="preserve">. </w:t>
      </w:r>
    </w:p>
    <w:p w14:paraId="33BE6A4A" w14:textId="46C10A36" w:rsidR="00E43122" w:rsidRPr="006137E1" w:rsidRDefault="00E43122" w:rsidP="00E43122">
      <w:pPr>
        <w:shd w:val="clear" w:color="auto" w:fill="FFFFFF"/>
        <w:tabs>
          <w:tab w:val="left" w:pos="540"/>
        </w:tabs>
        <w:spacing w:before="120" w:after="0" w:line="240" w:lineRule="auto"/>
        <w:jc w:val="both"/>
        <w:rPr>
          <w:rFonts w:ascii="Times New Roman" w:hAnsi="Times New Roman"/>
          <w:color w:val="FF0000"/>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vậy</w:t>
      </w:r>
      <w:proofErr w:type="spellEnd"/>
      <w:r w:rsidRPr="00290D33">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đánh</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GDP </w:t>
      </w:r>
      <w:proofErr w:type="spellStart"/>
      <w:r>
        <w:rPr>
          <w:rFonts w:ascii="Times New Roman" w:hAnsi="Times New Roman"/>
          <w:sz w:val="24"/>
          <w:szCs w:val="24"/>
        </w:rPr>
        <w:t>Quý</w:t>
      </w:r>
      <w:proofErr w:type="spellEnd"/>
      <w:r>
        <w:rPr>
          <w:rFonts w:ascii="Times New Roman" w:hAnsi="Times New Roman"/>
          <w:sz w:val="24"/>
          <w:szCs w:val="24"/>
        </w:rPr>
        <w:t xml:space="preserve"> I </w:t>
      </w:r>
      <w:proofErr w:type="spellStart"/>
      <w:r>
        <w:rPr>
          <w:rFonts w:ascii="Times New Roman" w:hAnsi="Times New Roman"/>
          <w:sz w:val="24"/>
          <w:szCs w:val="24"/>
        </w:rPr>
        <w:t>năm</w:t>
      </w:r>
      <w:proofErr w:type="spellEnd"/>
      <w:r>
        <w:rPr>
          <w:rFonts w:ascii="Times New Roman" w:hAnsi="Times New Roman"/>
          <w:sz w:val="24"/>
          <w:szCs w:val="24"/>
        </w:rPr>
        <w:t xml:space="preserve"> 2023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bố</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3,3%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xu </w:t>
      </w:r>
      <w:proofErr w:type="spellStart"/>
      <w:r>
        <w:rPr>
          <w:rFonts w:ascii="Times New Roman" w:hAnsi="Times New Roman"/>
          <w:sz w:val="24"/>
          <w:szCs w:val="24"/>
        </w:rPr>
        <w:t>hướng</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w:t>
      </w:r>
      <w:r w:rsidRPr="006137E1">
        <w:rPr>
          <w:rFonts w:ascii="Times New Roman" w:hAnsi="Times New Roman"/>
          <w:color w:val="FF0000"/>
          <w:sz w:val="24"/>
          <w:szCs w:val="24"/>
        </w:rPr>
        <w:t xml:space="preserve"> </w:t>
      </w:r>
      <w:r w:rsidRPr="005D165C">
        <w:rPr>
          <w:rFonts w:ascii="Times New Roman" w:hAnsi="Times New Roman"/>
          <w:color w:val="000000" w:themeColor="text1"/>
          <w:sz w:val="24"/>
          <w:szCs w:val="24"/>
        </w:rPr>
        <w:t xml:space="preserve">Trong </w:t>
      </w:r>
      <w:proofErr w:type="spellStart"/>
      <w:r w:rsidRPr="005D165C">
        <w:rPr>
          <w:rFonts w:ascii="Times New Roman" w:hAnsi="Times New Roman"/>
          <w:color w:val="000000" w:themeColor="text1"/>
          <w:sz w:val="24"/>
          <w:szCs w:val="24"/>
        </w:rPr>
        <w:t>cơ</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cấu</w:t>
      </w:r>
      <w:proofErr w:type="spellEnd"/>
      <w:r w:rsidRPr="005D165C">
        <w:rPr>
          <w:rFonts w:ascii="Times New Roman" w:hAnsi="Times New Roman"/>
          <w:color w:val="000000" w:themeColor="text1"/>
          <w:sz w:val="24"/>
          <w:szCs w:val="24"/>
        </w:rPr>
        <w:t xml:space="preserve"> GDP </w:t>
      </w:r>
      <w:proofErr w:type="spellStart"/>
      <w:r w:rsidRPr="005D165C">
        <w:rPr>
          <w:rFonts w:ascii="Times New Roman" w:hAnsi="Times New Roman"/>
          <w:color w:val="000000" w:themeColor="text1"/>
          <w:sz w:val="24"/>
          <w:szCs w:val="24"/>
        </w:rPr>
        <w:t>của</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Quý</w:t>
      </w:r>
      <w:proofErr w:type="spellEnd"/>
      <w:r w:rsidRPr="005D165C">
        <w:rPr>
          <w:rFonts w:ascii="Times New Roman" w:hAnsi="Times New Roman"/>
          <w:color w:val="000000" w:themeColor="text1"/>
          <w:sz w:val="24"/>
          <w:szCs w:val="24"/>
        </w:rPr>
        <w:t xml:space="preserve"> </w:t>
      </w:r>
      <w:r>
        <w:rPr>
          <w:rFonts w:ascii="Times New Roman" w:hAnsi="Times New Roman"/>
          <w:color w:val="000000" w:themeColor="text1"/>
          <w:sz w:val="24"/>
          <w:szCs w:val="24"/>
        </w:rPr>
        <w:t>I</w:t>
      </w:r>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nông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lâm</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nghiệp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lastRenderedPageBreak/>
        <w:t>và</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thủy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tăng</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thấp</w:t>
      </w:r>
      <w:proofErr w:type="spellEnd"/>
      <w:r>
        <w:rPr>
          <w:rFonts w:ascii="Times New Roman" w:hAnsi="Times New Roman"/>
          <w:color w:val="000000" w:themeColor="text1"/>
          <w:sz w:val="24"/>
          <w:szCs w:val="24"/>
        </w:rPr>
        <w:t xml:space="preserve"> 2,</w:t>
      </w:r>
      <w:r w:rsidRPr="005D165C">
        <w:rPr>
          <w:rFonts w:ascii="Times New Roman" w:hAnsi="Times New Roman"/>
          <w:color w:val="000000" w:themeColor="text1"/>
          <w:sz w:val="24"/>
          <w:szCs w:val="24"/>
        </w:rPr>
        <w:t xml:space="preserve">5%;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dịch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vụ</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chậm</w:t>
      </w:r>
      <w:proofErr w:type="spellEnd"/>
      <w:r>
        <w:rPr>
          <w:rFonts w:ascii="Times New Roman" w:hAnsi="Times New Roman"/>
          <w:color w:val="000000" w:themeColor="text1"/>
          <w:sz w:val="24"/>
          <w:szCs w:val="24"/>
        </w:rPr>
        <w:t xml:space="preserve"> ở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6,8</w:t>
      </w:r>
      <w:r w:rsidRPr="005D165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biệt</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công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nghiệp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xây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dựng</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thậm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chí</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trưởng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âm</w:t>
      </w:r>
      <w:proofErr w:type="spellEnd"/>
      <w:r>
        <w:rPr>
          <w:rFonts w:ascii="Times New Roman" w:hAnsi="Times New Roman"/>
          <w:color w:val="000000" w:themeColor="text1"/>
          <w:sz w:val="24"/>
          <w:szCs w:val="24"/>
        </w:rPr>
        <w:t xml:space="preserve">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trước</w:t>
      </w:r>
      <w:proofErr w:type="spellEnd"/>
      <w:r>
        <w:rPr>
          <w:rFonts w:ascii="Times New Roman" w:hAnsi="Times New Roman"/>
          <w:color w:val="000000" w:themeColor="text1"/>
          <w:sz w:val="24"/>
          <w:szCs w:val="24"/>
        </w:rPr>
        <w:t xml:space="preserve">. </w:t>
      </w:r>
      <w:r w:rsidRPr="00C322D1">
        <w:rPr>
          <w:rFonts w:ascii="Times New Roman" w:hAnsi="Times New Roman"/>
          <w:color w:val="000000" w:themeColor="text1"/>
          <w:sz w:val="24"/>
          <w:szCs w:val="24"/>
        </w:rPr>
        <w:t xml:space="preserve">Trong </w:t>
      </w:r>
      <w:proofErr w:type="spellStart"/>
      <w:r w:rsidRPr="00C322D1">
        <w:rPr>
          <w:rFonts w:ascii="Times New Roman" w:hAnsi="Times New Roman"/>
          <w:color w:val="000000" w:themeColor="text1"/>
          <w:sz w:val="24"/>
          <w:szCs w:val="24"/>
        </w:rPr>
        <w:t>quý</w:t>
      </w:r>
      <w:proofErr w:type="spellEnd"/>
      <w:r w:rsidRPr="00C322D1">
        <w:rPr>
          <w:rFonts w:ascii="Times New Roman" w:hAnsi="Times New Roman"/>
          <w:color w:val="000000" w:themeColor="text1"/>
          <w:sz w:val="24"/>
          <w:szCs w:val="24"/>
        </w:rPr>
        <w:t xml:space="preserve"> </w:t>
      </w:r>
      <w:r>
        <w:rPr>
          <w:rFonts w:ascii="Times New Roman" w:hAnsi="Times New Roman"/>
          <w:color w:val="000000" w:themeColor="text1"/>
          <w:sz w:val="24"/>
          <w:szCs w:val="24"/>
        </w:rPr>
        <w:t>I</w:t>
      </w:r>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hoạt</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động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ngoại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thương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đã</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suy</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khá</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mạnh</w:t>
      </w:r>
      <w:proofErr w:type="spellEnd"/>
      <w:r w:rsidRPr="00C322D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theo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nhu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cầu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kim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ngạch</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xuất</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khẩu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ước</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đạt</w:t>
      </w:r>
      <w:proofErr w:type="spellEnd"/>
      <w:r w:rsidRPr="00C322D1">
        <w:rPr>
          <w:rFonts w:ascii="Times New Roman" w:hAnsi="Times New Roman"/>
          <w:color w:val="000000" w:themeColor="text1"/>
          <w:sz w:val="24"/>
          <w:szCs w:val="24"/>
        </w:rPr>
        <w:t xml:space="preserve"> </w:t>
      </w:r>
      <w:r>
        <w:rPr>
          <w:rFonts w:ascii="Times New Roman" w:hAnsi="Times New Roman"/>
          <w:color w:val="000000" w:themeColor="text1"/>
          <w:sz w:val="24"/>
          <w:szCs w:val="24"/>
        </w:rPr>
        <w:t>154,7</w:t>
      </w:r>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tỷ</w:t>
      </w:r>
      <w:proofErr w:type="spellEnd"/>
      <w:r w:rsidRPr="00C322D1">
        <w:rPr>
          <w:rFonts w:ascii="Times New Roman" w:hAnsi="Times New Roman"/>
          <w:color w:val="000000" w:themeColor="text1"/>
          <w:sz w:val="24"/>
          <w:szCs w:val="24"/>
        </w:rPr>
        <w:t xml:space="preserve"> USD,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w:t>
      </w:r>
      <w:r>
        <w:rPr>
          <w:rFonts w:ascii="Times New Roman" w:hAnsi="Times New Roman"/>
          <w:color w:val="000000" w:themeColor="text1"/>
          <w:sz w:val="24"/>
          <w:szCs w:val="24"/>
        </w:rPr>
        <w:t>13,3</w:t>
      </w:r>
      <w:r w:rsidRPr="00C322D1">
        <w:rPr>
          <w:rFonts w:ascii="Times New Roman" w:hAnsi="Times New Roman"/>
          <w:color w:val="000000" w:themeColor="text1"/>
          <w:sz w:val="24"/>
          <w:szCs w:val="24"/>
        </w:rPr>
        <w:t xml:space="preserve">%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quý</w:t>
      </w:r>
      <w:proofErr w:type="spellEnd"/>
      <w:r w:rsidRPr="00C322D1">
        <w:rPr>
          <w:rFonts w:ascii="Times New Roman" w:hAnsi="Times New Roman"/>
          <w:color w:val="000000" w:themeColor="text1"/>
          <w:sz w:val="24"/>
          <w:szCs w:val="24"/>
        </w:rPr>
        <w:t xml:space="preserve"> </w:t>
      </w:r>
      <w:r>
        <w:rPr>
          <w:rFonts w:ascii="Times New Roman" w:hAnsi="Times New Roman"/>
          <w:color w:val="000000" w:themeColor="text1"/>
          <w:sz w:val="24"/>
          <w:szCs w:val="24"/>
        </w:rPr>
        <w:t>I</w:t>
      </w:r>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202</w:t>
      </w:r>
      <w:r>
        <w:rPr>
          <w:rFonts w:ascii="Times New Roman" w:hAnsi="Times New Roman"/>
          <w:color w:val="000000" w:themeColor="text1"/>
          <w:sz w:val="24"/>
          <w:szCs w:val="24"/>
        </w:rPr>
        <w:t xml:space="preserve">3, </w:t>
      </w:r>
      <w:proofErr w:type="spellStart"/>
      <w:r>
        <w:rPr>
          <w:rFonts w:ascii="Times New Roman" w:hAnsi="Times New Roman"/>
          <w:color w:val="000000" w:themeColor="text1"/>
          <w:sz w:val="24"/>
          <w:szCs w:val="24"/>
        </w:rPr>
        <w:t>tuy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Việt</w:t>
      </w:r>
      <w:proofErr w:type="spellEnd"/>
      <w:r>
        <w:rPr>
          <w:rFonts w:ascii="Times New Roman" w:hAnsi="Times New Roman"/>
          <w:color w:val="000000" w:themeColor="text1"/>
          <w:sz w:val="24"/>
          <w:szCs w:val="24"/>
        </w:rPr>
        <w:t xml:space="preserve"> Nam </w:t>
      </w:r>
      <w:proofErr w:type="spellStart"/>
      <w:r>
        <w:rPr>
          <w:rFonts w:ascii="Times New Roman" w:hAnsi="Times New Roman"/>
          <w:color w:val="000000" w:themeColor="text1"/>
          <w:sz w:val="24"/>
          <w:szCs w:val="24"/>
        </w:rPr>
        <w:t>vẫn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siêu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w:t>
      </w:r>
      <w:proofErr w:type="spellEnd"/>
      <w:r>
        <w:rPr>
          <w:rFonts w:ascii="Times New Roman" w:hAnsi="Times New Roman"/>
          <w:color w:val="000000" w:themeColor="text1"/>
          <w:sz w:val="24"/>
          <w:szCs w:val="24"/>
        </w:rPr>
        <w:t xml:space="preserve"> 4,1 </w:t>
      </w:r>
      <w:proofErr w:type="spellStart"/>
      <w:r>
        <w:rPr>
          <w:rFonts w:ascii="Times New Roman" w:hAnsi="Times New Roman"/>
          <w:color w:val="000000" w:themeColor="text1"/>
          <w:sz w:val="24"/>
          <w:szCs w:val="24"/>
        </w:rPr>
        <w:t>tỷ</w:t>
      </w:r>
      <w:proofErr w:type="spellEnd"/>
      <w:r>
        <w:rPr>
          <w:rFonts w:ascii="Times New Roman" w:hAnsi="Times New Roman"/>
          <w:color w:val="000000" w:themeColor="text1"/>
          <w:sz w:val="24"/>
          <w:szCs w:val="24"/>
        </w:rPr>
        <w:t xml:space="preserve"> USD.</w:t>
      </w:r>
      <w:r w:rsidRPr="00C322D1">
        <w:rPr>
          <w:rFonts w:ascii="Times New Roman" w:hAnsi="Times New Roman"/>
          <w:color w:val="000000" w:themeColor="text1"/>
          <w:sz w:val="24"/>
          <w:szCs w:val="24"/>
        </w:rPr>
        <w:t xml:space="preserve"> </w:t>
      </w:r>
      <w:r w:rsidRPr="005D165C">
        <w:rPr>
          <w:rFonts w:ascii="Times New Roman" w:hAnsi="Times New Roman"/>
          <w:color w:val="000000" w:themeColor="text1"/>
          <w:sz w:val="24"/>
          <w:szCs w:val="24"/>
        </w:rPr>
        <w:t xml:space="preserve">PMI </w:t>
      </w:r>
      <w:proofErr w:type="spellStart"/>
      <w:r w:rsidRPr="005D165C">
        <w:rPr>
          <w:rFonts w:ascii="Times New Roman" w:hAnsi="Times New Roman"/>
          <w:color w:val="000000" w:themeColor="text1"/>
          <w:sz w:val="24"/>
          <w:szCs w:val="24"/>
        </w:rPr>
        <w:t>kỳ</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tháng</w:t>
      </w:r>
      <w:proofErr w:type="spellEnd"/>
      <w:r w:rsidRPr="005D165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3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w:t>
      </w:r>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xuống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dưới</w:t>
      </w:r>
      <w:proofErr w:type="spellEnd"/>
      <w:r>
        <w:rPr>
          <w:rFonts w:ascii="Times New Roman" w:hAnsi="Times New Roman"/>
          <w:color w:val="000000" w:themeColor="text1"/>
          <w:sz w:val="24"/>
          <w:szCs w:val="24"/>
        </w:rPr>
        <w:t xml:space="preserve"> 50, </w:t>
      </w:r>
      <w:proofErr w:type="spellStart"/>
      <w:r>
        <w:rPr>
          <w:rFonts w:ascii="Times New Roman" w:hAnsi="Times New Roman"/>
          <w:color w:val="000000" w:themeColor="text1"/>
          <w:sz w:val="24"/>
          <w:szCs w:val="24"/>
        </w:rPr>
        <w:t>ghi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nhận</w:t>
      </w:r>
      <w:proofErr w:type="spellEnd"/>
      <w:r>
        <w:rPr>
          <w:rFonts w:ascii="Times New Roman" w:hAnsi="Times New Roman"/>
          <w:color w:val="000000" w:themeColor="text1"/>
          <w:sz w:val="24"/>
          <w:szCs w:val="24"/>
        </w:rPr>
        <w:t xml:space="preserve"> ở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47,7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suy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giảm</w:t>
      </w:r>
      <w:proofErr w:type="spellEnd"/>
      <w:r w:rsidRPr="005D165C">
        <w:rPr>
          <w:rFonts w:ascii="Times New Roman" w:hAnsi="Times New Roman"/>
          <w:color w:val="000000" w:themeColor="text1"/>
          <w:sz w:val="24"/>
          <w:szCs w:val="24"/>
        </w:rPr>
        <w:t xml:space="preserve"> do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áp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về</w:t>
      </w:r>
      <w:proofErr w:type="spellEnd"/>
      <w:r w:rsidRPr="005D165C">
        <w:rPr>
          <w:rFonts w:ascii="Times New Roman" w:hAnsi="Times New Roman"/>
          <w:color w:val="000000" w:themeColor="text1"/>
          <w:sz w:val="24"/>
          <w:szCs w:val="24"/>
        </w:rPr>
        <w:t xml:space="preserve"> chi </w:t>
      </w:r>
      <w:proofErr w:type="spellStart"/>
      <w:r w:rsidRPr="005D165C">
        <w:rPr>
          <w:rFonts w:ascii="Times New Roman" w:hAnsi="Times New Roman"/>
          <w:color w:val="000000" w:themeColor="text1"/>
          <w:sz w:val="24"/>
          <w:szCs w:val="24"/>
        </w:rPr>
        <w:t>phí</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xuất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đầu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cũng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như</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thiếu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ngày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càng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lớn</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I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70554F">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nhẹ</w:t>
      </w:r>
      <w:proofErr w:type="spellEnd"/>
      <w:r>
        <w:rPr>
          <w:rFonts w:ascii="Times New Roman" w:hAnsi="Times New Roman"/>
          <w:color w:val="000000" w:themeColor="text1"/>
          <w:sz w:val="24"/>
          <w:szCs w:val="24"/>
        </w:rPr>
        <w:t xml:space="preserve"> 2,2%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ngân</w:t>
      </w:r>
      <w:proofErr w:type="spellEnd"/>
      <w:r>
        <w:rPr>
          <w:rFonts w:ascii="Times New Roman" w:hAnsi="Times New Roman"/>
          <w:color w:val="000000" w:themeColor="text1"/>
          <w:sz w:val="24"/>
          <w:szCs w:val="24"/>
        </w:rPr>
        <w:t xml:space="preserve"> 3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đạt</w:t>
      </w:r>
      <w:proofErr w:type="spellEnd"/>
      <w:r>
        <w:rPr>
          <w:rFonts w:ascii="Times New Roman" w:hAnsi="Times New Roman"/>
          <w:color w:val="000000" w:themeColor="text1"/>
          <w:sz w:val="24"/>
          <w:szCs w:val="24"/>
        </w:rPr>
        <w:t xml:space="preserve"> 4,3 </w:t>
      </w:r>
      <w:proofErr w:type="spellStart"/>
      <w:r>
        <w:rPr>
          <w:rFonts w:ascii="Times New Roman" w:hAnsi="Times New Roman"/>
          <w:color w:val="000000" w:themeColor="text1"/>
          <w:sz w:val="24"/>
          <w:szCs w:val="24"/>
        </w:rPr>
        <w:t>tỷ</w:t>
      </w:r>
      <w:proofErr w:type="spellEnd"/>
      <w:r>
        <w:rPr>
          <w:rFonts w:ascii="Times New Roman" w:hAnsi="Times New Roman"/>
          <w:color w:val="000000" w:themeColor="text1"/>
          <w:sz w:val="24"/>
          <w:szCs w:val="24"/>
        </w:rPr>
        <w:t xml:space="preserve"> USD</w:t>
      </w:r>
      <w:r>
        <w:rPr>
          <w:rFonts w:ascii="Times New Roman" w:hAnsi="Times New Roman"/>
          <w:color w:val="000000" w:themeColor="text1"/>
          <w:sz w:val="24"/>
          <w:szCs w:val="24"/>
          <w:lang w:val="nl-NL"/>
        </w:rPr>
        <w:t>.</w:t>
      </w:r>
      <w:r w:rsidRPr="006137E1">
        <w:rPr>
          <w:rFonts w:ascii="Times New Roman" w:hAnsi="Times New Roman"/>
          <w:color w:val="FF0000"/>
          <w:sz w:val="24"/>
          <w:szCs w:val="24"/>
        </w:rPr>
        <w:t xml:space="preserve"> </w:t>
      </w:r>
      <w:proofErr w:type="spellStart"/>
      <w:r>
        <w:rPr>
          <w:rFonts w:ascii="Times New Roman" w:hAnsi="Times New Roman"/>
          <w:color w:val="000000" w:themeColor="text1"/>
          <w:sz w:val="24"/>
          <w:szCs w:val="24"/>
        </w:rPr>
        <w:t>Điểm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lạm</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phát</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đang</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hạ</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nhiệt</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dần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đỉnh</w:t>
      </w:r>
      <w:proofErr w:type="spellEnd"/>
      <w:r>
        <w:rPr>
          <w:rFonts w:ascii="Times New Roman" w:hAnsi="Times New Roman"/>
          <w:color w:val="000000" w:themeColor="text1"/>
          <w:sz w:val="24"/>
          <w:szCs w:val="24"/>
        </w:rPr>
        <w:t xml:space="preserve"> 4,89% </w:t>
      </w:r>
      <w:proofErr w:type="spellStart"/>
      <w:r>
        <w:rPr>
          <w:rFonts w:ascii="Times New Roman" w:hAnsi="Times New Roman"/>
          <w:color w:val="000000" w:themeColor="text1"/>
          <w:sz w:val="24"/>
          <w:szCs w:val="24"/>
        </w:rPr>
        <w:t>vào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1, </w:t>
      </w:r>
      <w:proofErr w:type="spellStart"/>
      <w:r>
        <w:rPr>
          <w:rFonts w:ascii="Times New Roman" w:hAnsi="Times New Roman"/>
          <w:color w:val="000000" w:themeColor="text1"/>
          <w:sz w:val="24"/>
          <w:szCs w:val="24"/>
        </w:rPr>
        <w:t>xuống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 xml:space="preserve"> 3,35% </w:t>
      </w:r>
      <w:proofErr w:type="spellStart"/>
      <w:r>
        <w:rPr>
          <w:rFonts w:ascii="Times New Roman" w:hAnsi="Times New Roman"/>
          <w:color w:val="000000" w:themeColor="text1"/>
          <w:sz w:val="24"/>
          <w:szCs w:val="24"/>
        </w:rPr>
        <w:t>vào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3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và</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dự</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báo</w:t>
      </w:r>
      <w:proofErr w:type="spellEnd"/>
      <w:r w:rsidRPr="001163ED">
        <w:rPr>
          <w:rFonts w:ascii="Times New Roman" w:hAnsi="Times New Roman"/>
          <w:color w:val="000000" w:themeColor="text1"/>
          <w:sz w:val="24"/>
          <w:szCs w:val="24"/>
        </w:rPr>
        <w:t xml:space="preserve"> CPI </w:t>
      </w:r>
      <w:proofErr w:type="spellStart"/>
      <w:r w:rsidRPr="001163ED">
        <w:rPr>
          <w:rFonts w:ascii="Times New Roman" w:hAnsi="Times New Roman"/>
          <w:color w:val="000000" w:themeColor="text1"/>
          <w:sz w:val="24"/>
          <w:szCs w:val="24"/>
        </w:rPr>
        <w:t>cả</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năm</w:t>
      </w:r>
      <w:proofErr w:type="spellEnd"/>
      <w:r w:rsidRPr="001163ED">
        <w:rPr>
          <w:rFonts w:ascii="Times New Roman" w:hAnsi="Times New Roman"/>
          <w:color w:val="000000" w:themeColor="text1"/>
          <w:sz w:val="24"/>
          <w:szCs w:val="24"/>
        </w:rPr>
        <w:t xml:space="preserve"> 2023 </w:t>
      </w:r>
      <w:proofErr w:type="spellStart"/>
      <w:r w:rsidRPr="001163ED">
        <w:rPr>
          <w:rFonts w:ascii="Times New Roman" w:hAnsi="Times New Roman"/>
          <w:color w:val="000000" w:themeColor="text1"/>
          <w:sz w:val="24"/>
          <w:szCs w:val="24"/>
        </w:rPr>
        <w:t>tăng</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khoảng</w:t>
      </w:r>
      <w:proofErr w:type="spellEnd"/>
      <w:r w:rsidRPr="001163ED">
        <w:rPr>
          <w:rFonts w:ascii="Times New Roman" w:hAnsi="Times New Roman"/>
          <w:color w:val="000000" w:themeColor="text1"/>
          <w:sz w:val="24"/>
          <w:szCs w:val="24"/>
        </w:rPr>
        <w:t xml:space="preserve"> 4-4,5% </w:t>
      </w:r>
      <w:proofErr w:type="spellStart"/>
      <w:r w:rsidRPr="001163ED">
        <w:rPr>
          <w:rFonts w:ascii="Times New Roman" w:hAnsi="Times New Roman"/>
          <w:color w:val="000000" w:themeColor="text1"/>
          <w:sz w:val="24"/>
          <w:szCs w:val="24"/>
        </w:rPr>
        <w:t>nhờ</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tác</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động</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cộng</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hưởng</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của</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các</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yếu</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tố</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tích</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cực</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cho</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kiềm</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chế</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lạm</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phát</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giá</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cả</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và</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lạm</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phát</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toàn</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cầu</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đang</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hạ</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nhiệt</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tỷ</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giá</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ổn</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định</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lãi</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suất</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tiếp</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tục</w:t>
      </w:r>
      <w:proofErr w:type="spellEnd"/>
      <w:r w:rsidRPr="001163ED">
        <w:rPr>
          <w:rFonts w:ascii="Times New Roman" w:hAnsi="Times New Roman"/>
          <w:color w:val="000000" w:themeColor="text1"/>
          <w:sz w:val="24"/>
          <w:szCs w:val="24"/>
        </w:rPr>
        <w:t xml:space="preserve"> </w:t>
      </w:r>
      <w:proofErr w:type="spellStart"/>
      <w:r w:rsidRPr="001163ED">
        <w:rPr>
          <w:rFonts w:ascii="Times New Roman" w:hAnsi="Times New Roman"/>
          <w:color w:val="000000" w:themeColor="text1"/>
          <w:sz w:val="24"/>
          <w:szCs w:val="24"/>
        </w:rPr>
        <w:t>giảm</w:t>
      </w:r>
      <w:proofErr w:type="spellEnd"/>
      <w:r w:rsidRPr="001163ED">
        <w:rPr>
          <w:rFonts w:ascii="Times New Roman" w:hAnsi="Times New Roman"/>
          <w:color w:val="000000" w:themeColor="text1"/>
          <w:sz w:val="24"/>
          <w:szCs w:val="24"/>
        </w:rPr>
        <w:t>).</w:t>
      </w:r>
    </w:p>
    <w:p w14:paraId="2B005B1F" w14:textId="1C84B47F" w:rsidR="00E43122" w:rsidRPr="006137E1" w:rsidRDefault="00E43122" w:rsidP="00E43122">
      <w:pPr>
        <w:shd w:val="clear" w:color="auto" w:fill="FFFFFF"/>
        <w:tabs>
          <w:tab w:val="left" w:pos="540"/>
        </w:tabs>
        <w:spacing w:before="120" w:after="0" w:line="240" w:lineRule="auto"/>
        <w:jc w:val="both"/>
        <w:rPr>
          <w:rFonts w:ascii="Times New Roman" w:hAnsi="Times New Roman"/>
          <w:color w:val="FF0000"/>
          <w:sz w:val="24"/>
          <w:szCs w:val="24"/>
        </w:rPr>
      </w:pPr>
      <w:r>
        <w:rPr>
          <w:rFonts w:ascii="Times New Roman" w:hAnsi="Times New Roman"/>
          <w:color w:val="000000" w:themeColor="text1"/>
          <w:sz w:val="24"/>
          <w:szCs w:val="24"/>
        </w:rPr>
        <w:t xml:space="preserve">Thanh </w:t>
      </w:r>
      <w:proofErr w:type="spellStart"/>
      <w:r>
        <w:rPr>
          <w:rFonts w:ascii="Times New Roman" w:hAnsi="Times New Roman"/>
          <w:color w:val="000000" w:themeColor="text1"/>
          <w:sz w:val="24"/>
          <w:szCs w:val="24"/>
        </w:rPr>
        <w:t>khoản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hệ</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thống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dào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giúp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trường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phiếu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chính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phủ</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sôi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hơn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I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lệ</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trúng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gần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đạt</w:t>
      </w:r>
      <w:proofErr w:type="spellEnd"/>
      <w:r>
        <w:rPr>
          <w:rFonts w:ascii="Times New Roman" w:hAnsi="Times New Roman"/>
          <w:color w:val="000000" w:themeColor="text1"/>
          <w:sz w:val="24"/>
          <w:szCs w:val="24"/>
        </w:rPr>
        <w:t xml:space="preserve"> 100% </w:t>
      </w:r>
      <w:proofErr w:type="spellStart"/>
      <w:r>
        <w:rPr>
          <w:rFonts w:ascii="Times New Roman" w:hAnsi="Times New Roman"/>
          <w:color w:val="000000" w:themeColor="text1"/>
          <w:sz w:val="24"/>
          <w:szCs w:val="24"/>
        </w:rPr>
        <w:t>khối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lượng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I. </w:t>
      </w:r>
      <w:proofErr w:type="spellStart"/>
      <w:r>
        <w:rPr>
          <w:rFonts w:ascii="Times New Roman" w:hAnsi="Times New Roman"/>
          <w:color w:val="000000" w:themeColor="text1"/>
          <w:sz w:val="24"/>
          <w:szCs w:val="24"/>
        </w:rPr>
        <w:t>Tuy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trường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phiếu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nghiệp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trầm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lắng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I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r w:rsidRPr="00630438">
        <w:rPr>
          <w:rFonts w:ascii="Times New Roman" w:hAnsi="Times New Roman"/>
          <w:sz w:val="24"/>
          <w:szCs w:val="24"/>
          <w:lang w:val="nl-NL"/>
        </w:rPr>
        <w:t>khối lượng phát hành</w:t>
      </w:r>
      <w:r>
        <w:rPr>
          <w:rFonts w:ascii="Times New Roman" w:hAnsi="Times New Roman"/>
          <w:sz w:val="24"/>
          <w:szCs w:val="24"/>
          <w:lang w:val="nl-NL"/>
        </w:rPr>
        <w:t xml:space="preserve"> chỉ đạt 2,100 tỷ đồng</w:t>
      </w:r>
      <w:r w:rsidRPr="00630438">
        <w:rPr>
          <w:rFonts w:ascii="Times New Roman" w:hAnsi="Times New Roman"/>
          <w:sz w:val="24"/>
          <w:szCs w:val="24"/>
          <w:lang w:val="nl-NL"/>
        </w:rPr>
        <w:t>, thanh khoản giảm mạnh</w:t>
      </w:r>
      <w:r>
        <w:rPr>
          <w:rFonts w:ascii="Times New Roman" w:hAnsi="Times New Roman"/>
          <w:sz w:val="24"/>
          <w:szCs w:val="24"/>
          <w:lang w:val="nl-NL"/>
        </w:rPr>
        <w:t xml:space="preserve">, do thị trường chờ đợi xác nhận thay đổi của luật về quy định chào bán, giao dịch trái phiếu doanh nghiệp riêng lẻ.  </w:t>
      </w:r>
    </w:p>
    <w:p w14:paraId="0A0F3B1B" w14:textId="0B6FC28E" w:rsidR="000053CD" w:rsidRPr="001C531F" w:rsidRDefault="000053CD" w:rsidP="00FA4EB8">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AA7975">
        <w:rPr>
          <w:rFonts w:ascii="Times New Roman" w:hAnsi="Times New Roman"/>
          <w:b/>
          <w:sz w:val="24"/>
          <w:szCs w:val="24"/>
          <w:lang w:val="nl-NL"/>
        </w:rPr>
        <w:t>4.1. Số liệu chi tiết hoạt động của Quỹ</w:t>
      </w:r>
    </w:p>
    <w:tbl>
      <w:tblPr>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6"/>
        <w:gridCol w:w="2882"/>
        <w:gridCol w:w="2880"/>
      </w:tblGrid>
      <w:tr w:rsidR="000F33CC" w:rsidRPr="001C531F" w14:paraId="469C209E" w14:textId="5114FA5E" w:rsidTr="000F33CC">
        <w:tc>
          <w:tcPr>
            <w:tcW w:w="1951" w:type="pct"/>
            <w:shd w:val="clear" w:color="auto" w:fill="auto"/>
            <w:vAlign w:val="center"/>
          </w:tcPr>
          <w:p w14:paraId="2FFDC4B1" w14:textId="77777777"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525" w:type="pct"/>
            <w:shd w:val="clear" w:color="auto" w:fill="auto"/>
            <w:vAlign w:val="center"/>
          </w:tcPr>
          <w:p w14:paraId="1B91E21D" w14:textId="060621B1"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 năm đến thời điểm báo cáo (%)</w:t>
            </w:r>
          </w:p>
        </w:tc>
        <w:tc>
          <w:tcPr>
            <w:tcW w:w="1524" w:type="pct"/>
            <w:vAlign w:val="center"/>
          </w:tcPr>
          <w:p w14:paraId="37CB0ABA" w14:textId="34AA9AC9"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Từ khi thành lập đến thời điểm báo cáo (%)</w:t>
            </w:r>
          </w:p>
        </w:tc>
      </w:tr>
      <w:tr w:rsidR="00F56D83" w:rsidRPr="001C531F" w14:paraId="013F1FB5" w14:textId="22EF7103" w:rsidTr="003325ED">
        <w:tc>
          <w:tcPr>
            <w:tcW w:w="1951" w:type="pct"/>
            <w:shd w:val="clear" w:color="auto" w:fill="auto"/>
            <w:vAlign w:val="center"/>
          </w:tcPr>
          <w:p w14:paraId="6740DD82"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thu nhập/1 đơn vị CCQ</w:t>
            </w:r>
          </w:p>
        </w:tc>
        <w:tc>
          <w:tcPr>
            <w:tcW w:w="1525" w:type="pct"/>
            <w:shd w:val="clear" w:color="auto" w:fill="auto"/>
            <w:vAlign w:val="center"/>
          </w:tcPr>
          <w:p w14:paraId="5BF92CF8" w14:textId="16A06380"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2C6A5C81" w14:textId="3BF537B3"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F56D83" w:rsidRPr="001C531F" w14:paraId="1A1556A7" w14:textId="66A68B96" w:rsidTr="003325ED">
        <w:tc>
          <w:tcPr>
            <w:tcW w:w="1951" w:type="pct"/>
            <w:shd w:val="clear" w:color="auto" w:fill="auto"/>
            <w:vAlign w:val="center"/>
          </w:tcPr>
          <w:p w14:paraId="6DB00EA9"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Vốn/1 đơn vị CCQ</w:t>
            </w:r>
          </w:p>
        </w:tc>
        <w:tc>
          <w:tcPr>
            <w:tcW w:w="1525" w:type="pct"/>
            <w:shd w:val="clear" w:color="auto" w:fill="auto"/>
            <w:vAlign w:val="center"/>
          </w:tcPr>
          <w:p w14:paraId="573EAA3A" w14:textId="00711646"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color w:val="FF0000"/>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421E4AF9" w14:textId="26033217"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733911" w:rsidRPr="001C531F" w14:paraId="5AE0FE5D" w14:textId="7AE85198" w:rsidTr="003325ED">
        <w:tc>
          <w:tcPr>
            <w:tcW w:w="1951" w:type="pct"/>
            <w:shd w:val="clear" w:color="auto" w:fill="auto"/>
            <w:vAlign w:val="center"/>
          </w:tcPr>
          <w:p w14:paraId="3FAA0781" w14:textId="77777777"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Tổng tăng trưởng/1 đơn vị CCQ</w:t>
            </w:r>
          </w:p>
        </w:tc>
        <w:tc>
          <w:tcPr>
            <w:tcW w:w="1525" w:type="pct"/>
            <w:shd w:val="clear" w:color="auto" w:fill="auto"/>
            <w:vAlign w:val="center"/>
          </w:tcPr>
          <w:p w14:paraId="44F7360A" w14:textId="5BA047DE"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23</w:t>
            </w:r>
          </w:p>
        </w:tc>
        <w:tc>
          <w:tcPr>
            <w:tcW w:w="1524" w:type="pct"/>
            <w:vAlign w:val="center"/>
          </w:tcPr>
          <w:p w14:paraId="6BACA922" w14:textId="11E1EEB9"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88</w:t>
            </w:r>
          </w:p>
        </w:tc>
      </w:tr>
      <w:tr w:rsidR="00733911" w:rsidRPr="001C531F" w14:paraId="275BF76B" w14:textId="3A92DCB4" w:rsidTr="003325ED">
        <w:tc>
          <w:tcPr>
            <w:tcW w:w="1951" w:type="pct"/>
            <w:shd w:val="clear" w:color="auto" w:fill="auto"/>
            <w:vAlign w:val="center"/>
          </w:tcPr>
          <w:p w14:paraId="048B22BC" w14:textId="77777777" w:rsidR="00733911" w:rsidRPr="001C531F" w:rsidRDefault="00733911" w:rsidP="0073391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hàng năm(%)/1 đơn vị CCQ</w:t>
            </w:r>
          </w:p>
        </w:tc>
        <w:tc>
          <w:tcPr>
            <w:tcW w:w="1525" w:type="pct"/>
            <w:shd w:val="clear" w:color="auto" w:fill="auto"/>
            <w:vAlign w:val="center"/>
          </w:tcPr>
          <w:p w14:paraId="3AFD6D6E" w14:textId="63179850"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23</w:t>
            </w:r>
          </w:p>
        </w:tc>
        <w:tc>
          <w:tcPr>
            <w:tcW w:w="1524" w:type="pct"/>
            <w:vAlign w:val="center"/>
          </w:tcPr>
          <w:p w14:paraId="361F95DC" w14:textId="4521B54B" w:rsidR="00733911" w:rsidRPr="001C531F" w:rsidRDefault="00733911" w:rsidP="00733911">
            <w:pPr>
              <w:tabs>
                <w:tab w:val="left" w:pos="540"/>
              </w:tabs>
              <w:spacing w:before="120" w:after="120" w:line="240" w:lineRule="auto"/>
              <w:ind w:left="57" w:right="57"/>
              <w:jc w:val="center"/>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24</w:t>
            </w:r>
          </w:p>
        </w:tc>
      </w:tr>
      <w:tr w:rsidR="000F33CC" w:rsidRPr="001C531F" w14:paraId="331CA308" w14:textId="714C1893" w:rsidTr="000F33CC">
        <w:tc>
          <w:tcPr>
            <w:tcW w:w="1951" w:type="pct"/>
            <w:shd w:val="clear" w:color="auto" w:fill="auto"/>
            <w:vAlign w:val="center"/>
          </w:tcPr>
          <w:p w14:paraId="0E2F9146" w14:textId="5334AB3D"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của danh mục cơ cấu (*)</w:t>
            </w:r>
          </w:p>
        </w:tc>
        <w:tc>
          <w:tcPr>
            <w:tcW w:w="1525" w:type="pct"/>
            <w:shd w:val="clear" w:color="auto" w:fill="auto"/>
            <w:vAlign w:val="center"/>
          </w:tcPr>
          <w:p w14:paraId="31D77E7F" w14:textId="5A52708C"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41C49E78" w14:textId="745DC7E8"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r w:rsidR="000F33CC" w:rsidRPr="001C531F" w14:paraId="24143984" w14:textId="33085E5F" w:rsidTr="000F33CC">
        <w:tc>
          <w:tcPr>
            <w:tcW w:w="1951" w:type="pct"/>
            <w:shd w:val="clear" w:color="auto" w:fill="auto"/>
            <w:vAlign w:val="center"/>
          </w:tcPr>
          <w:p w14:paraId="6CA73C06" w14:textId="60784E31"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Thay đổi giá trị thị trường của 1 đơn vị CCQ (**)</w:t>
            </w:r>
          </w:p>
        </w:tc>
        <w:tc>
          <w:tcPr>
            <w:tcW w:w="1525" w:type="pct"/>
            <w:shd w:val="clear" w:color="auto" w:fill="auto"/>
            <w:vAlign w:val="center"/>
          </w:tcPr>
          <w:p w14:paraId="191A6152" w14:textId="08896BCD"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387611AB" w14:textId="4CCAF675"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bl>
    <w:p w14:paraId="6AF7B16F" w14:textId="77777777" w:rsidR="0099238D" w:rsidRPr="001C531F" w:rsidRDefault="0099238D" w:rsidP="001E3A51">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danh mục cơ cấu.</w:t>
      </w:r>
    </w:p>
    <w:p w14:paraId="585972EC" w14:textId="1B65A122" w:rsidR="00753C12" w:rsidRPr="001C531F" w:rsidRDefault="0099238D" w:rsidP="001E3A51">
      <w:pPr>
        <w:shd w:val="clear" w:color="auto" w:fill="FFFFFF"/>
        <w:tabs>
          <w:tab w:val="left" w:pos="540"/>
        </w:tabs>
        <w:spacing w:before="120" w:after="0" w:line="240" w:lineRule="auto"/>
        <w:rPr>
          <w:noProof/>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giá trị thị trường.</w:t>
      </w:r>
    </w:p>
    <w:p w14:paraId="24E34861" w14:textId="6FD7B2B4" w:rsidR="00DF533C" w:rsidRPr="001C531F" w:rsidRDefault="00EB39F5" w:rsidP="0099238D">
      <w:pPr>
        <w:shd w:val="clear" w:color="auto" w:fill="FFFFFF"/>
        <w:tabs>
          <w:tab w:val="left" w:pos="540"/>
        </w:tabs>
        <w:spacing w:before="120" w:after="0" w:line="360" w:lineRule="auto"/>
        <w:rPr>
          <w:noProof/>
        </w:rPr>
      </w:pPr>
      <w:r>
        <w:rPr>
          <w:noProof/>
        </w:rPr>
        <w:lastRenderedPageBreak/>
        <w:drawing>
          <wp:inline distT="0" distB="0" distL="0" distR="0" wp14:anchorId="40EFA611" wp14:editId="57340824">
            <wp:extent cx="5943600" cy="3912235"/>
            <wp:effectExtent l="0" t="0" r="0" b="12065"/>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1" w:name="_Hlk99810626"/>
      <w:r w:rsidRPr="00AA7975">
        <w:rPr>
          <w:rFonts w:ascii="Times New Roman" w:hAnsi="Times New Roman"/>
          <w:sz w:val="24"/>
          <w:szCs w:val="24"/>
          <w:lang w:val="nl-NL"/>
        </w:rPr>
        <w:t xml:space="preserve">● </w:t>
      </w:r>
      <w:bookmarkStart w:id="2" w:name="_Hlk99810659"/>
      <w:r w:rsidRPr="00AA7975">
        <w:rPr>
          <w:rFonts w:ascii="Times New Roman" w:hAnsi="Times New Roman"/>
          <w:sz w:val="24"/>
          <w:szCs w:val="24"/>
          <w:lang w:val="nl-NL"/>
        </w:rPr>
        <w:t xml:space="preserve">Thay đổi </w:t>
      </w:r>
      <w:r w:rsidR="00DF533C" w:rsidRPr="00AA7975">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600098D9" w:rsidR="0017714B" w:rsidRPr="001C531F"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00A85394">
              <w:rPr>
                <w:rFonts w:ascii="Times New Roman" w:eastAsia="Times New Roman" w:hAnsi="Times New Roman"/>
                <w:sz w:val="24"/>
                <w:szCs w:val="24"/>
                <w:lang w:val="nl-NL"/>
              </w:rPr>
              <w:t>1</w:t>
            </w:r>
            <w:r w:rsidRPr="001C531F">
              <w:rPr>
                <w:rFonts w:ascii="Times New Roman" w:eastAsia="Times New Roman" w:hAnsi="Times New Roman"/>
                <w:sz w:val="24"/>
                <w:szCs w:val="24"/>
                <w:lang w:val="nl-NL"/>
              </w:rPr>
              <w:t>/</w:t>
            </w:r>
            <w:r w:rsidR="005B290A">
              <w:rPr>
                <w:rFonts w:ascii="Times New Roman" w:eastAsia="Times New Roman" w:hAnsi="Times New Roman"/>
                <w:sz w:val="24"/>
                <w:szCs w:val="24"/>
                <w:lang w:val="nl-NL"/>
              </w:rPr>
              <w:t>03</w:t>
            </w:r>
            <w:r w:rsidR="0017714B" w:rsidRPr="001C531F">
              <w:rPr>
                <w:rFonts w:ascii="Times New Roman" w:eastAsia="Times New Roman" w:hAnsi="Times New Roman"/>
                <w:sz w:val="24"/>
                <w:szCs w:val="24"/>
                <w:lang w:val="nl-NL"/>
              </w:rPr>
              <w:t>/202</w:t>
            </w:r>
            <w:r w:rsidR="005B290A">
              <w:rPr>
                <w:rFonts w:ascii="Times New Roman" w:eastAsia="Times New Roman" w:hAnsi="Times New Roman"/>
                <w:sz w:val="24"/>
                <w:szCs w:val="24"/>
                <w:lang w:val="nl-NL"/>
              </w:rPr>
              <w:t>3</w:t>
            </w:r>
          </w:p>
        </w:tc>
        <w:tc>
          <w:tcPr>
            <w:tcW w:w="1019" w:type="pct"/>
            <w:shd w:val="clear" w:color="auto" w:fill="auto"/>
            <w:vAlign w:val="center"/>
          </w:tcPr>
          <w:p w14:paraId="3D3C1F6A" w14:textId="2CE04E4F" w:rsidR="0017714B" w:rsidRPr="001C531F" w:rsidRDefault="00591B50"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00A85394">
              <w:rPr>
                <w:rFonts w:ascii="Times New Roman" w:eastAsia="Times New Roman" w:hAnsi="Times New Roman"/>
                <w:sz w:val="24"/>
                <w:szCs w:val="24"/>
                <w:lang w:val="nl-NL"/>
              </w:rPr>
              <w:t>1</w:t>
            </w:r>
            <w:r w:rsidR="00922567" w:rsidRPr="001C531F">
              <w:rPr>
                <w:rFonts w:ascii="Times New Roman" w:eastAsia="Times New Roman" w:hAnsi="Times New Roman"/>
                <w:sz w:val="24"/>
                <w:szCs w:val="24"/>
                <w:lang w:val="nl-NL"/>
              </w:rPr>
              <w:t>/</w:t>
            </w:r>
            <w:r w:rsidR="005B290A">
              <w:rPr>
                <w:rFonts w:ascii="Times New Roman" w:eastAsia="Times New Roman" w:hAnsi="Times New Roman"/>
                <w:sz w:val="24"/>
                <w:szCs w:val="24"/>
                <w:lang w:val="nl-NL"/>
              </w:rPr>
              <w:t>03</w:t>
            </w:r>
            <w:r w:rsidR="0017714B" w:rsidRPr="001C531F">
              <w:rPr>
                <w:rFonts w:ascii="Times New Roman" w:eastAsia="Times New Roman" w:hAnsi="Times New Roman"/>
                <w:sz w:val="24"/>
                <w:szCs w:val="24"/>
                <w:lang w:val="nl-NL"/>
              </w:rPr>
              <w:t>/20</w:t>
            </w:r>
            <w:r w:rsidR="00B17BB1" w:rsidRPr="001C531F">
              <w:rPr>
                <w:rFonts w:ascii="Times New Roman" w:eastAsia="Times New Roman" w:hAnsi="Times New Roman"/>
                <w:sz w:val="24"/>
                <w:szCs w:val="24"/>
                <w:lang w:val="nl-NL"/>
              </w:rPr>
              <w:t>2</w:t>
            </w:r>
            <w:r w:rsidR="005B290A">
              <w:rPr>
                <w:rFonts w:ascii="Times New Roman" w:eastAsia="Times New Roman" w:hAnsi="Times New Roman"/>
                <w:sz w:val="24"/>
                <w:szCs w:val="24"/>
                <w:lang w:val="nl-NL"/>
              </w:rPr>
              <w:t>2</w:t>
            </w:r>
          </w:p>
        </w:tc>
        <w:tc>
          <w:tcPr>
            <w:tcW w:w="1189" w:type="pct"/>
            <w:shd w:val="clear" w:color="auto" w:fill="auto"/>
          </w:tcPr>
          <w:p w14:paraId="468E027E" w14:textId="41E6BC7F"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r w:rsidR="00733911">
              <w:rPr>
                <w:rFonts w:ascii="Times New Roman" w:eastAsia="Times New Roman" w:hAnsi="Times New Roman"/>
                <w:sz w:val="24"/>
                <w:szCs w:val="24"/>
                <w:lang w:val="nl-NL"/>
              </w:rPr>
              <w:t xml:space="preserve"> (%)</w:t>
            </w:r>
          </w:p>
        </w:tc>
      </w:tr>
      <w:tr w:rsidR="00733911" w:rsidRPr="001C531F" w14:paraId="20DB74E9" w14:textId="77777777" w:rsidTr="00E158DE">
        <w:tc>
          <w:tcPr>
            <w:tcW w:w="1777" w:type="pct"/>
            <w:shd w:val="clear" w:color="auto" w:fill="auto"/>
          </w:tcPr>
          <w:p w14:paraId="3374F58E" w14:textId="57EE66DF" w:rsidR="00733911" w:rsidRPr="001C531F" w:rsidRDefault="00733911" w:rsidP="00733911">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3398CBAB" w:rsidR="00733911" w:rsidRPr="001C531F" w:rsidRDefault="00733911" w:rsidP="00733911">
            <w:pPr>
              <w:tabs>
                <w:tab w:val="left" w:pos="540"/>
              </w:tabs>
              <w:spacing w:before="120" w:after="0" w:line="240" w:lineRule="auto"/>
              <w:jc w:val="right"/>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65</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110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980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463 </w:t>
            </w:r>
          </w:p>
        </w:tc>
        <w:tc>
          <w:tcPr>
            <w:tcW w:w="1019" w:type="pct"/>
            <w:shd w:val="clear" w:color="auto" w:fill="auto"/>
          </w:tcPr>
          <w:p w14:paraId="0DF9D0FE" w14:textId="7D046C06" w:rsidR="00733911" w:rsidRPr="001C531F" w:rsidRDefault="00733911" w:rsidP="00733911">
            <w:pPr>
              <w:tabs>
                <w:tab w:val="left" w:pos="540"/>
              </w:tabs>
              <w:spacing w:before="120" w:after="0" w:line="240" w:lineRule="auto"/>
              <w:jc w:val="right"/>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62</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384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987</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022 </w:t>
            </w:r>
          </w:p>
        </w:tc>
        <w:tc>
          <w:tcPr>
            <w:tcW w:w="1189" w:type="pct"/>
            <w:shd w:val="clear" w:color="auto" w:fill="auto"/>
          </w:tcPr>
          <w:p w14:paraId="43D36BCD" w14:textId="064C2A3A" w:rsidR="00733911" w:rsidRPr="001C531F" w:rsidRDefault="00733911" w:rsidP="00733911">
            <w:pPr>
              <w:tabs>
                <w:tab w:val="left" w:pos="540"/>
              </w:tabs>
              <w:spacing w:before="120" w:after="0" w:line="240" w:lineRule="auto"/>
              <w:jc w:val="right"/>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37</w:t>
            </w:r>
          </w:p>
        </w:tc>
      </w:tr>
      <w:tr w:rsidR="00733911" w:rsidRPr="001C531F" w14:paraId="57472793" w14:textId="77777777" w:rsidTr="00E158DE">
        <w:tc>
          <w:tcPr>
            <w:tcW w:w="1777" w:type="pct"/>
            <w:shd w:val="clear" w:color="auto" w:fill="auto"/>
          </w:tcPr>
          <w:p w14:paraId="1E20D587" w14:textId="2FFBFD26" w:rsidR="00733911" w:rsidRPr="001C531F" w:rsidRDefault="00733911" w:rsidP="00733911">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61F5C151" w:rsidR="00733911" w:rsidRPr="001C531F" w:rsidRDefault="00733911" w:rsidP="00733911">
            <w:pPr>
              <w:tabs>
                <w:tab w:val="left" w:pos="540"/>
              </w:tabs>
              <w:spacing w:before="120" w:after="0" w:line="240" w:lineRule="auto"/>
              <w:jc w:val="right"/>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487</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52   </w:t>
            </w:r>
          </w:p>
        </w:tc>
        <w:tc>
          <w:tcPr>
            <w:tcW w:w="1019" w:type="pct"/>
            <w:shd w:val="clear" w:color="auto" w:fill="auto"/>
          </w:tcPr>
          <w:p w14:paraId="2E3BFBE6" w14:textId="02750582" w:rsidR="00733911" w:rsidRPr="001C531F" w:rsidRDefault="00733911" w:rsidP="00733911">
            <w:pPr>
              <w:tabs>
                <w:tab w:val="left" w:pos="540"/>
              </w:tabs>
              <w:spacing w:before="120" w:after="0" w:line="240" w:lineRule="auto"/>
              <w:jc w:val="right"/>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061</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 xml:space="preserve">64   </w:t>
            </w:r>
          </w:p>
        </w:tc>
        <w:tc>
          <w:tcPr>
            <w:tcW w:w="1189" w:type="pct"/>
            <w:shd w:val="clear" w:color="auto" w:fill="auto"/>
          </w:tcPr>
          <w:p w14:paraId="4E3B62B9" w14:textId="05481210" w:rsidR="00733911" w:rsidRPr="001C531F" w:rsidRDefault="00733911" w:rsidP="00733911">
            <w:pPr>
              <w:tabs>
                <w:tab w:val="left" w:pos="540"/>
              </w:tabs>
              <w:spacing w:before="120" w:after="0" w:line="240" w:lineRule="auto"/>
              <w:jc w:val="right"/>
              <w:rPr>
                <w:rFonts w:ascii="Times New Roman" w:eastAsia="Times New Roman" w:hAnsi="Times New Roman"/>
                <w:sz w:val="24"/>
                <w:szCs w:val="24"/>
                <w:lang w:val="nl-NL"/>
              </w:rPr>
            </w:pPr>
            <w:r w:rsidRPr="0073391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733911">
              <w:rPr>
                <w:rFonts w:ascii="Times New Roman" w:eastAsia="Times New Roman" w:hAnsi="Times New Roman"/>
                <w:sz w:val="24"/>
                <w:szCs w:val="24"/>
                <w:lang w:val="nl-NL"/>
              </w:rPr>
              <w:t>23</w:t>
            </w:r>
          </w:p>
        </w:tc>
      </w:tr>
      <w:bookmarkEnd w:id="1"/>
      <w:bookmarkEnd w:id="2"/>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t xml:space="preserve">4.2. Thống kê về Nhà đầu tư nắm giữ Chứng chỉ </w:t>
      </w:r>
      <w:r w:rsidR="008F2B2D" w:rsidRPr="00AA7975">
        <w:rPr>
          <w:rFonts w:ascii="Times New Roman" w:hAnsi="Times New Roman"/>
          <w:b/>
          <w:sz w:val="24"/>
          <w:szCs w:val="24"/>
          <w:lang w:val="nl-NL"/>
        </w:rPr>
        <w:t>Q</w:t>
      </w:r>
      <w:r w:rsidRPr="00AA7975">
        <w:rPr>
          <w:rFonts w:ascii="Times New Roman" w:hAnsi="Times New Roman"/>
          <w:b/>
          <w:sz w:val="24"/>
          <w:szCs w:val="24"/>
          <w:lang w:val="nl-NL"/>
        </w:rPr>
        <w:t>uỹ tại thời điểm báo cáo</w:t>
      </w:r>
      <w:r w:rsidR="005C0B11" w:rsidRPr="00AA7975">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1C531F"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r w:rsidRPr="001C531F">
              <w:rPr>
                <w:rFonts w:ascii="Times New Roman" w:hAnsi="Times New Roman"/>
                <w:b/>
                <w:sz w:val="24"/>
                <w:szCs w:val="24"/>
              </w:rPr>
              <w:t xml:space="preserve">Quy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E43122" w:rsidRPr="001C531F" w14:paraId="5AC8833F"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17A38ABD" w:rsidR="00E43122" w:rsidRPr="001C531F" w:rsidRDefault="00E43122" w:rsidP="00E4312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w:t>
            </w:r>
            <w:r w:rsidR="0047150E">
              <w:rPr>
                <w:rFonts w:ascii="Times New Roman" w:hAnsi="Times New Roman"/>
                <w:sz w:val="24"/>
                <w:szCs w:val="24"/>
              </w:rPr>
              <w:t>.</w:t>
            </w:r>
            <w:r w:rsidRPr="001C531F">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69AE133" w14:textId="5BDA1214"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459</w:t>
            </w:r>
          </w:p>
        </w:tc>
        <w:tc>
          <w:tcPr>
            <w:tcW w:w="2692" w:type="dxa"/>
            <w:tcBorders>
              <w:top w:val="nil"/>
              <w:left w:val="nil"/>
              <w:bottom w:val="single" w:sz="8" w:space="0" w:color="auto"/>
              <w:right w:val="single" w:sz="8" w:space="0" w:color="auto"/>
            </w:tcBorders>
            <w:shd w:val="clear" w:color="auto" w:fill="auto"/>
          </w:tcPr>
          <w:p w14:paraId="0EBE36E9" w14:textId="6794976F"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 xml:space="preserve"> 126</w:t>
            </w:r>
            <w:r w:rsidR="00FB557B">
              <w:rPr>
                <w:rFonts w:ascii="Times New Roman" w:hAnsi="Times New Roman"/>
                <w:sz w:val="24"/>
                <w:szCs w:val="24"/>
              </w:rPr>
              <w:t>.</w:t>
            </w:r>
            <w:r w:rsidRPr="007C6BB3">
              <w:rPr>
                <w:rFonts w:ascii="Times New Roman" w:hAnsi="Times New Roman"/>
                <w:sz w:val="24"/>
                <w:szCs w:val="24"/>
              </w:rPr>
              <w:t>631</w:t>
            </w:r>
            <w:r w:rsidR="00FB557B">
              <w:rPr>
                <w:rFonts w:ascii="Times New Roman" w:hAnsi="Times New Roman"/>
                <w:sz w:val="24"/>
                <w:szCs w:val="24"/>
              </w:rPr>
              <w:t>,</w:t>
            </w:r>
            <w:r w:rsidRPr="007C6BB3">
              <w:rPr>
                <w:rFonts w:ascii="Times New Roman" w:hAnsi="Times New Roman"/>
                <w:sz w:val="24"/>
                <w:szCs w:val="24"/>
              </w:rPr>
              <w:t xml:space="preserve">48 </w:t>
            </w:r>
          </w:p>
        </w:tc>
        <w:tc>
          <w:tcPr>
            <w:tcW w:w="1696" w:type="dxa"/>
            <w:tcBorders>
              <w:top w:val="nil"/>
              <w:left w:val="nil"/>
              <w:bottom w:val="single" w:sz="8" w:space="0" w:color="auto"/>
              <w:right w:val="single" w:sz="8" w:space="0" w:color="auto"/>
            </w:tcBorders>
            <w:shd w:val="clear" w:color="auto" w:fill="auto"/>
          </w:tcPr>
          <w:p w14:paraId="324D4E7B" w14:textId="3177D03B"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2</w:t>
            </w:r>
            <w:r w:rsidR="00FB557B">
              <w:rPr>
                <w:rFonts w:ascii="Times New Roman" w:hAnsi="Times New Roman"/>
                <w:sz w:val="24"/>
                <w:szCs w:val="24"/>
              </w:rPr>
              <w:t>,</w:t>
            </w:r>
            <w:r w:rsidRPr="007C6BB3">
              <w:rPr>
                <w:rFonts w:ascii="Times New Roman" w:hAnsi="Times New Roman"/>
                <w:sz w:val="24"/>
                <w:szCs w:val="24"/>
              </w:rPr>
              <w:t>04</w:t>
            </w:r>
          </w:p>
        </w:tc>
      </w:tr>
      <w:tr w:rsidR="00E43122" w:rsidRPr="001C531F" w14:paraId="112DFD1E"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75DFCB95" w:rsidR="00E43122" w:rsidRPr="001C531F" w:rsidRDefault="00E43122" w:rsidP="00E4312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w:t>
            </w:r>
            <w:r w:rsidR="0047150E">
              <w:rPr>
                <w:rFonts w:ascii="Times New Roman" w:hAnsi="Times New Roman"/>
                <w:sz w:val="24"/>
                <w:szCs w:val="24"/>
              </w:rPr>
              <w:t>.</w:t>
            </w:r>
            <w:r w:rsidRPr="001C531F">
              <w:rPr>
                <w:rFonts w:ascii="Times New Roman" w:hAnsi="Times New Roman"/>
                <w:sz w:val="24"/>
                <w:szCs w:val="24"/>
              </w:rPr>
              <w:t xml:space="preserve">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w:t>
            </w:r>
            <w:r w:rsidR="0047150E">
              <w:rPr>
                <w:rFonts w:ascii="Times New Roman" w:hAnsi="Times New Roman"/>
                <w:sz w:val="24"/>
                <w:szCs w:val="24"/>
              </w:rPr>
              <w:t>.</w:t>
            </w:r>
            <w:r w:rsidRPr="001C531F">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23D61E2" w14:textId="71747C24"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17E0FA6A" w14:textId="280B4944"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 xml:space="preserve"> 17</w:t>
            </w:r>
            <w:r w:rsidR="00FB557B">
              <w:rPr>
                <w:rFonts w:ascii="Times New Roman" w:hAnsi="Times New Roman"/>
                <w:sz w:val="24"/>
                <w:szCs w:val="24"/>
              </w:rPr>
              <w:t>.</w:t>
            </w:r>
            <w:r w:rsidRPr="007C6BB3">
              <w:rPr>
                <w:rFonts w:ascii="Times New Roman" w:hAnsi="Times New Roman"/>
                <w:sz w:val="24"/>
                <w:szCs w:val="24"/>
              </w:rPr>
              <w:t>114</w:t>
            </w:r>
            <w:r w:rsidR="00FB557B">
              <w:rPr>
                <w:rFonts w:ascii="Times New Roman" w:hAnsi="Times New Roman"/>
                <w:sz w:val="24"/>
                <w:szCs w:val="24"/>
              </w:rPr>
              <w:t>,</w:t>
            </w:r>
            <w:r w:rsidRPr="007C6BB3">
              <w:rPr>
                <w:rFonts w:ascii="Times New Roman" w:hAnsi="Times New Roman"/>
                <w:sz w:val="24"/>
                <w:szCs w:val="24"/>
              </w:rPr>
              <w:t xml:space="preserve">89 </w:t>
            </w:r>
          </w:p>
        </w:tc>
        <w:tc>
          <w:tcPr>
            <w:tcW w:w="1696" w:type="dxa"/>
            <w:tcBorders>
              <w:top w:val="nil"/>
              <w:left w:val="nil"/>
              <w:bottom w:val="single" w:sz="8" w:space="0" w:color="auto"/>
              <w:right w:val="single" w:sz="8" w:space="0" w:color="auto"/>
            </w:tcBorders>
            <w:shd w:val="clear" w:color="auto" w:fill="auto"/>
          </w:tcPr>
          <w:p w14:paraId="2CF369C9" w14:textId="26AFE2CB"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0</w:t>
            </w:r>
            <w:r w:rsidR="00FB557B">
              <w:rPr>
                <w:rFonts w:ascii="Times New Roman" w:hAnsi="Times New Roman"/>
                <w:sz w:val="24"/>
                <w:szCs w:val="24"/>
              </w:rPr>
              <w:t>,</w:t>
            </w:r>
            <w:r w:rsidRPr="007C6BB3">
              <w:rPr>
                <w:rFonts w:ascii="Times New Roman" w:hAnsi="Times New Roman"/>
                <w:sz w:val="24"/>
                <w:szCs w:val="24"/>
              </w:rPr>
              <w:t>28</w:t>
            </w:r>
          </w:p>
        </w:tc>
      </w:tr>
      <w:tr w:rsidR="00E43122" w:rsidRPr="001C531F" w14:paraId="33F2F3B6"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6726A54E" w:rsidR="00E43122" w:rsidRPr="001C531F" w:rsidRDefault="00E43122" w:rsidP="00E4312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w:t>
            </w:r>
            <w:r w:rsidR="0047150E">
              <w:rPr>
                <w:rFonts w:ascii="Times New Roman" w:hAnsi="Times New Roman"/>
                <w:sz w:val="24"/>
                <w:szCs w:val="24"/>
              </w:rPr>
              <w:t>.</w:t>
            </w:r>
            <w:r w:rsidRPr="001C531F">
              <w:rPr>
                <w:rFonts w:ascii="Times New Roman" w:hAnsi="Times New Roman"/>
                <w:sz w:val="24"/>
                <w:szCs w:val="24"/>
              </w:rPr>
              <w:t xml:space="preserve">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w:t>
            </w:r>
            <w:r w:rsidR="0047150E">
              <w:rPr>
                <w:rFonts w:ascii="Times New Roman" w:hAnsi="Times New Roman"/>
                <w:sz w:val="24"/>
                <w:szCs w:val="24"/>
              </w:rPr>
              <w:t>.</w:t>
            </w:r>
            <w:r w:rsidRPr="001C531F">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3406A864" w14:textId="3076AD22"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7E76C849" w14:textId="0C7DE3B7"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 xml:space="preserve"> 64</w:t>
            </w:r>
            <w:r w:rsidR="00FB557B">
              <w:rPr>
                <w:rFonts w:ascii="Times New Roman" w:hAnsi="Times New Roman"/>
                <w:sz w:val="24"/>
                <w:szCs w:val="24"/>
              </w:rPr>
              <w:t>.</w:t>
            </w:r>
            <w:r w:rsidRPr="007C6BB3">
              <w:rPr>
                <w:rFonts w:ascii="Times New Roman" w:hAnsi="Times New Roman"/>
                <w:sz w:val="24"/>
                <w:szCs w:val="24"/>
              </w:rPr>
              <w:t>676</w:t>
            </w:r>
            <w:r w:rsidR="00FB557B">
              <w:rPr>
                <w:rFonts w:ascii="Times New Roman" w:hAnsi="Times New Roman"/>
                <w:sz w:val="24"/>
                <w:szCs w:val="24"/>
              </w:rPr>
              <w:t>,</w:t>
            </w:r>
            <w:r w:rsidRPr="007C6BB3">
              <w:rPr>
                <w:rFonts w:ascii="Times New Roman" w:hAnsi="Times New Roman"/>
                <w:sz w:val="24"/>
                <w:szCs w:val="24"/>
              </w:rPr>
              <w:t xml:space="preserve">11 </w:t>
            </w:r>
          </w:p>
        </w:tc>
        <w:tc>
          <w:tcPr>
            <w:tcW w:w="1696" w:type="dxa"/>
            <w:tcBorders>
              <w:top w:val="nil"/>
              <w:left w:val="nil"/>
              <w:bottom w:val="single" w:sz="8" w:space="0" w:color="auto"/>
              <w:right w:val="single" w:sz="8" w:space="0" w:color="auto"/>
            </w:tcBorders>
            <w:shd w:val="clear" w:color="auto" w:fill="auto"/>
          </w:tcPr>
          <w:p w14:paraId="2DEE8F0F" w14:textId="39C1C091" w:rsidR="00E43122" w:rsidRPr="00EF622A" w:rsidRDefault="00E43122" w:rsidP="00E43122">
            <w:pPr>
              <w:spacing w:after="0" w:line="240" w:lineRule="auto"/>
              <w:jc w:val="right"/>
              <w:rPr>
                <w:rFonts w:ascii="Times New Roman" w:eastAsia="Times New Roman" w:hAnsi="Times New Roman"/>
                <w:iCs/>
                <w:sz w:val="24"/>
                <w:szCs w:val="24"/>
              </w:rPr>
            </w:pPr>
            <w:r w:rsidRPr="007C6BB3">
              <w:rPr>
                <w:rFonts w:ascii="Times New Roman" w:hAnsi="Times New Roman"/>
                <w:sz w:val="24"/>
                <w:szCs w:val="24"/>
              </w:rPr>
              <w:t>1</w:t>
            </w:r>
            <w:r w:rsidR="00FB557B">
              <w:rPr>
                <w:rFonts w:ascii="Times New Roman" w:hAnsi="Times New Roman"/>
                <w:sz w:val="24"/>
                <w:szCs w:val="24"/>
              </w:rPr>
              <w:t>,</w:t>
            </w:r>
            <w:r w:rsidRPr="007C6BB3">
              <w:rPr>
                <w:rFonts w:ascii="Times New Roman" w:hAnsi="Times New Roman"/>
                <w:sz w:val="24"/>
                <w:szCs w:val="24"/>
              </w:rPr>
              <w:t>04</w:t>
            </w:r>
          </w:p>
        </w:tc>
      </w:tr>
      <w:tr w:rsidR="00E43122" w:rsidRPr="001C531F" w14:paraId="656817C8"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44AE40F4" w:rsidR="00E43122" w:rsidRPr="001C531F" w:rsidRDefault="00E43122" w:rsidP="00E4312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w:t>
            </w:r>
            <w:r w:rsidR="0047150E">
              <w:rPr>
                <w:rFonts w:ascii="Times New Roman" w:hAnsi="Times New Roman"/>
                <w:sz w:val="24"/>
                <w:szCs w:val="24"/>
              </w:rPr>
              <w:t>.</w:t>
            </w:r>
            <w:r w:rsidRPr="001C531F">
              <w:rPr>
                <w:rFonts w:ascii="Times New Roman" w:hAnsi="Times New Roman"/>
                <w:sz w:val="24"/>
                <w:szCs w:val="24"/>
              </w:rPr>
              <w:t xml:space="preserve">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w:t>
            </w:r>
            <w:r w:rsidR="0047150E">
              <w:rPr>
                <w:rFonts w:ascii="Times New Roman" w:hAnsi="Times New Roman"/>
                <w:sz w:val="24"/>
                <w:szCs w:val="24"/>
              </w:rPr>
              <w:t>.</w:t>
            </w:r>
            <w:r w:rsidRPr="001C531F">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709B3670" w14:textId="2D0239A6" w:rsidR="00E43122" w:rsidRPr="00EF622A" w:rsidRDefault="00937F32" w:rsidP="00E43122">
            <w:pPr>
              <w:spacing w:after="0" w:line="240" w:lineRule="auto"/>
              <w:jc w:val="right"/>
              <w:rPr>
                <w:rFonts w:ascii="Times New Roman" w:eastAsia="Times New Roman" w:hAnsi="Times New Roman"/>
                <w:iCs/>
                <w:sz w:val="24"/>
                <w:szCs w:val="24"/>
              </w:rPr>
            </w:pPr>
            <w:r>
              <w:rPr>
                <w:rFonts w:ascii="Times New Roman" w:hAnsi="Times New Roman"/>
                <w:sz w:val="24"/>
                <w:szCs w:val="24"/>
              </w:rPr>
              <w:t>-</w:t>
            </w:r>
          </w:p>
        </w:tc>
        <w:tc>
          <w:tcPr>
            <w:tcW w:w="2692" w:type="dxa"/>
            <w:tcBorders>
              <w:top w:val="nil"/>
              <w:left w:val="nil"/>
              <w:bottom w:val="single" w:sz="8" w:space="0" w:color="auto"/>
              <w:right w:val="single" w:sz="8" w:space="0" w:color="auto"/>
            </w:tcBorders>
            <w:shd w:val="clear" w:color="auto" w:fill="auto"/>
          </w:tcPr>
          <w:p w14:paraId="0D84550F" w14:textId="10CF8BCB" w:rsidR="00E43122" w:rsidRPr="00EF622A" w:rsidRDefault="00937F32" w:rsidP="00E43122">
            <w:pPr>
              <w:spacing w:after="0" w:line="240" w:lineRule="auto"/>
              <w:jc w:val="right"/>
              <w:rPr>
                <w:rFonts w:ascii="Times New Roman" w:eastAsia="Times New Roman" w:hAnsi="Times New Roman"/>
                <w:iCs/>
                <w:sz w:val="24"/>
                <w:szCs w:val="24"/>
              </w:rPr>
            </w:pPr>
            <w:r>
              <w:rPr>
                <w:rFonts w:ascii="Times New Roman" w:hAnsi="Times New Roman"/>
                <w:sz w:val="24"/>
                <w:szCs w:val="24"/>
              </w:rPr>
              <w:t>-</w:t>
            </w:r>
            <w:r w:rsidR="00E43122" w:rsidRPr="007C6BB3">
              <w:rPr>
                <w:rFonts w:ascii="Times New Roman" w:hAnsi="Times New Roman"/>
                <w:sz w:val="24"/>
                <w:szCs w:val="24"/>
              </w:rPr>
              <w:t xml:space="preserve">   </w:t>
            </w:r>
          </w:p>
        </w:tc>
        <w:tc>
          <w:tcPr>
            <w:tcW w:w="1696" w:type="dxa"/>
            <w:tcBorders>
              <w:top w:val="nil"/>
              <w:left w:val="nil"/>
              <w:bottom w:val="single" w:sz="8" w:space="0" w:color="auto"/>
              <w:right w:val="single" w:sz="8" w:space="0" w:color="auto"/>
            </w:tcBorders>
            <w:shd w:val="clear" w:color="auto" w:fill="auto"/>
          </w:tcPr>
          <w:p w14:paraId="28BFE95B" w14:textId="01CA43EF" w:rsidR="00E43122" w:rsidRPr="00EF622A" w:rsidRDefault="00937F32" w:rsidP="00E43122">
            <w:pPr>
              <w:spacing w:after="0" w:line="240" w:lineRule="auto"/>
              <w:jc w:val="right"/>
              <w:rPr>
                <w:rFonts w:ascii="Times New Roman" w:eastAsia="Times New Roman" w:hAnsi="Times New Roman"/>
                <w:iCs/>
                <w:sz w:val="24"/>
                <w:szCs w:val="24"/>
              </w:rPr>
            </w:pPr>
            <w:r>
              <w:rPr>
                <w:rFonts w:ascii="Times New Roman" w:hAnsi="Times New Roman"/>
                <w:sz w:val="24"/>
                <w:szCs w:val="24"/>
              </w:rPr>
              <w:t>-</w:t>
            </w:r>
          </w:p>
        </w:tc>
      </w:tr>
      <w:tr w:rsidR="00E43122" w:rsidRPr="001C531F" w14:paraId="7A11D66F" w14:textId="77777777" w:rsidTr="000618D2">
        <w:trPr>
          <w:trHeight w:val="315"/>
        </w:trPr>
        <w:tc>
          <w:tcPr>
            <w:tcW w:w="2967" w:type="dxa"/>
            <w:tcBorders>
              <w:top w:val="single" w:sz="8" w:space="0" w:color="auto"/>
              <w:left w:val="single" w:sz="8" w:space="0" w:color="auto"/>
              <w:bottom w:val="single" w:sz="4" w:space="0" w:color="auto"/>
              <w:right w:val="single" w:sz="8" w:space="0" w:color="auto"/>
            </w:tcBorders>
            <w:shd w:val="clear" w:color="auto" w:fill="auto"/>
            <w:hideMark/>
          </w:tcPr>
          <w:p w14:paraId="656537AF" w14:textId="24C21824" w:rsidR="00E43122" w:rsidRPr="001C531F" w:rsidRDefault="00E43122" w:rsidP="00E43122">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w:t>
            </w:r>
            <w:r w:rsidR="0047150E">
              <w:rPr>
                <w:rFonts w:ascii="Times New Roman" w:hAnsi="Times New Roman"/>
                <w:sz w:val="24"/>
                <w:szCs w:val="24"/>
              </w:rPr>
              <w:t>.</w:t>
            </w:r>
            <w:r w:rsidRPr="001C531F">
              <w:rPr>
                <w:rFonts w:ascii="Times New Roman" w:hAnsi="Times New Roman"/>
                <w:sz w:val="24"/>
                <w:szCs w:val="24"/>
              </w:rPr>
              <w:t>000</w:t>
            </w:r>
          </w:p>
        </w:tc>
        <w:tc>
          <w:tcPr>
            <w:tcW w:w="1985" w:type="dxa"/>
            <w:tcBorders>
              <w:top w:val="single" w:sz="8" w:space="0" w:color="auto"/>
              <w:left w:val="nil"/>
              <w:bottom w:val="single" w:sz="4" w:space="0" w:color="auto"/>
              <w:right w:val="single" w:sz="8" w:space="0" w:color="auto"/>
            </w:tcBorders>
            <w:shd w:val="clear" w:color="auto" w:fill="auto"/>
          </w:tcPr>
          <w:p w14:paraId="77162138" w14:textId="06750860" w:rsidR="00E43122" w:rsidRPr="00EF622A" w:rsidRDefault="00E43122" w:rsidP="00E43122">
            <w:pPr>
              <w:spacing w:after="0" w:line="240" w:lineRule="auto"/>
              <w:jc w:val="right"/>
              <w:rPr>
                <w:rFonts w:ascii="Times New Roman" w:hAnsi="Times New Roman"/>
                <w:sz w:val="24"/>
                <w:szCs w:val="24"/>
              </w:rPr>
            </w:pPr>
            <w:r w:rsidRPr="007C6BB3">
              <w:rPr>
                <w:rFonts w:ascii="Times New Roman" w:hAnsi="Times New Roman"/>
                <w:sz w:val="24"/>
                <w:szCs w:val="24"/>
              </w:rPr>
              <w:t>1</w:t>
            </w:r>
          </w:p>
        </w:tc>
        <w:tc>
          <w:tcPr>
            <w:tcW w:w="2692" w:type="dxa"/>
            <w:tcBorders>
              <w:top w:val="single" w:sz="8" w:space="0" w:color="auto"/>
              <w:left w:val="nil"/>
              <w:bottom w:val="single" w:sz="4" w:space="0" w:color="auto"/>
              <w:right w:val="single" w:sz="8" w:space="0" w:color="auto"/>
            </w:tcBorders>
            <w:shd w:val="clear" w:color="auto" w:fill="auto"/>
          </w:tcPr>
          <w:p w14:paraId="270549B9" w14:textId="6D6B5636" w:rsidR="00E43122" w:rsidRPr="00EF622A" w:rsidRDefault="00E43122" w:rsidP="00E43122">
            <w:pPr>
              <w:spacing w:after="0" w:line="240" w:lineRule="auto"/>
              <w:jc w:val="right"/>
              <w:rPr>
                <w:rFonts w:ascii="Times New Roman" w:hAnsi="Times New Roman"/>
                <w:sz w:val="24"/>
                <w:szCs w:val="24"/>
              </w:rPr>
            </w:pPr>
            <w:r w:rsidRPr="007C6BB3">
              <w:rPr>
                <w:rFonts w:ascii="Times New Roman" w:hAnsi="Times New Roman"/>
                <w:sz w:val="24"/>
                <w:szCs w:val="24"/>
              </w:rPr>
              <w:t xml:space="preserve"> 6</w:t>
            </w:r>
            <w:r w:rsidR="00FB557B">
              <w:rPr>
                <w:rFonts w:ascii="Times New Roman" w:hAnsi="Times New Roman"/>
                <w:sz w:val="24"/>
                <w:szCs w:val="24"/>
              </w:rPr>
              <w:t>.</w:t>
            </w:r>
            <w:r w:rsidRPr="007C6BB3">
              <w:rPr>
                <w:rFonts w:ascii="Times New Roman" w:hAnsi="Times New Roman"/>
                <w:sz w:val="24"/>
                <w:szCs w:val="24"/>
              </w:rPr>
              <w:t>000</w:t>
            </w:r>
            <w:r w:rsidR="00FB557B">
              <w:rPr>
                <w:rFonts w:ascii="Times New Roman" w:hAnsi="Times New Roman"/>
                <w:sz w:val="24"/>
                <w:szCs w:val="24"/>
              </w:rPr>
              <w:t>.</w:t>
            </w:r>
            <w:r w:rsidRPr="007C6BB3">
              <w:rPr>
                <w:rFonts w:ascii="Times New Roman" w:hAnsi="Times New Roman"/>
                <w:sz w:val="24"/>
                <w:szCs w:val="24"/>
              </w:rPr>
              <w:t>000</w:t>
            </w:r>
            <w:r w:rsidR="00FB557B">
              <w:rPr>
                <w:rFonts w:ascii="Times New Roman" w:hAnsi="Times New Roman"/>
                <w:sz w:val="24"/>
                <w:szCs w:val="24"/>
              </w:rPr>
              <w:t>,</w:t>
            </w:r>
            <w:r w:rsidRPr="007C6BB3">
              <w:rPr>
                <w:rFonts w:ascii="Times New Roman" w:hAnsi="Times New Roman"/>
                <w:sz w:val="24"/>
                <w:szCs w:val="24"/>
              </w:rPr>
              <w:t xml:space="preserve">00 </w:t>
            </w:r>
          </w:p>
        </w:tc>
        <w:tc>
          <w:tcPr>
            <w:tcW w:w="1696" w:type="dxa"/>
            <w:tcBorders>
              <w:top w:val="single" w:sz="8" w:space="0" w:color="auto"/>
              <w:left w:val="nil"/>
              <w:bottom w:val="single" w:sz="4" w:space="0" w:color="auto"/>
              <w:right w:val="single" w:sz="8" w:space="0" w:color="auto"/>
            </w:tcBorders>
            <w:shd w:val="clear" w:color="auto" w:fill="auto"/>
          </w:tcPr>
          <w:p w14:paraId="10E9F2BC" w14:textId="3DAEC49D" w:rsidR="00E43122" w:rsidRPr="00EF622A" w:rsidRDefault="00E43122" w:rsidP="00E43122">
            <w:pPr>
              <w:spacing w:after="0" w:line="240" w:lineRule="auto"/>
              <w:jc w:val="right"/>
              <w:rPr>
                <w:rFonts w:ascii="Times New Roman" w:hAnsi="Times New Roman"/>
                <w:sz w:val="24"/>
                <w:szCs w:val="24"/>
              </w:rPr>
            </w:pPr>
            <w:r w:rsidRPr="007C6BB3">
              <w:rPr>
                <w:rFonts w:ascii="Times New Roman" w:hAnsi="Times New Roman"/>
                <w:sz w:val="24"/>
                <w:szCs w:val="24"/>
              </w:rPr>
              <w:t>96</w:t>
            </w:r>
            <w:r w:rsidR="00FB557B">
              <w:rPr>
                <w:rFonts w:ascii="Times New Roman" w:hAnsi="Times New Roman"/>
                <w:sz w:val="24"/>
                <w:szCs w:val="24"/>
              </w:rPr>
              <w:t>,</w:t>
            </w:r>
            <w:r w:rsidRPr="007C6BB3">
              <w:rPr>
                <w:rFonts w:ascii="Times New Roman" w:hAnsi="Times New Roman"/>
                <w:sz w:val="24"/>
                <w:szCs w:val="24"/>
              </w:rPr>
              <w:t>64</w:t>
            </w:r>
          </w:p>
        </w:tc>
      </w:tr>
      <w:tr w:rsidR="00E43122" w:rsidRPr="001C531F" w14:paraId="5B7773CD" w14:textId="77777777" w:rsidTr="00773AAF">
        <w:trPr>
          <w:trHeight w:val="315"/>
        </w:trPr>
        <w:tc>
          <w:tcPr>
            <w:tcW w:w="2967" w:type="dxa"/>
            <w:tcBorders>
              <w:top w:val="single" w:sz="4" w:space="0" w:color="auto"/>
              <w:left w:val="single" w:sz="8" w:space="0" w:color="auto"/>
              <w:bottom w:val="single" w:sz="8" w:space="0" w:color="auto"/>
              <w:right w:val="single" w:sz="8" w:space="0" w:color="auto"/>
            </w:tcBorders>
            <w:shd w:val="clear" w:color="auto" w:fill="auto"/>
          </w:tcPr>
          <w:p w14:paraId="6324AF68" w14:textId="05DA4FB9" w:rsidR="00E43122" w:rsidRPr="001C531F" w:rsidRDefault="00E43122" w:rsidP="00E43122">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tcBorders>
              <w:top w:val="single" w:sz="4" w:space="0" w:color="auto"/>
              <w:left w:val="nil"/>
              <w:bottom w:val="single" w:sz="8" w:space="0" w:color="auto"/>
              <w:right w:val="single" w:sz="8" w:space="0" w:color="auto"/>
            </w:tcBorders>
            <w:shd w:val="clear" w:color="auto" w:fill="auto"/>
          </w:tcPr>
          <w:p w14:paraId="116A1581" w14:textId="09E2A0EB" w:rsidR="00E43122" w:rsidRPr="00EF622A" w:rsidRDefault="00E43122" w:rsidP="00E43122">
            <w:pPr>
              <w:spacing w:after="0" w:line="240" w:lineRule="auto"/>
              <w:jc w:val="right"/>
              <w:rPr>
                <w:rFonts w:ascii="Times New Roman" w:hAnsi="Times New Roman"/>
                <w:b/>
                <w:bCs/>
                <w:sz w:val="24"/>
                <w:szCs w:val="24"/>
              </w:rPr>
            </w:pPr>
            <w:r w:rsidRPr="007C6BB3">
              <w:rPr>
                <w:rFonts w:ascii="Times New Roman" w:hAnsi="Times New Roman"/>
                <w:b/>
                <w:bCs/>
                <w:sz w:val="24"/>
                <w:szCs w:val="24"/>
              </w:rPr>
              <w:t>466</w:t>
            </w:r>
          </w:p>
        </w:tc>
        <w:tc>
          <w:tcPr>
            <w:tcW w:w="2692" w:type="dxa"/>
            <w:tcBorders>
              <w:top w:val="single" w:sz="4" w:space="0" w:color="auto"/>
              <w:left w:val="nil"/>
              <w:bottom w:val="single" w:sz="8" w:space="0" w:color="auto"/>
              <w:right w:val="single" w:sz="8" w:space="0" w:color="auto"/>
            </w:tcBorders>
            <w:shd w:val="clear" w:color="auto" w:fill="auto"/>
          </w:tcPr>
          <w:p w14:paraId="2DC7BED8" w14:textId="10E17BA1" w:rsidR="00E43122" w:rsidRPr="00EF622A" w:rsidRDefault="00E43122" w:rsidP="00E43122">
            <w:pPr>
              <w:spacing w:after="0" w:line="240" w:lineRule="auto"/>
              <w:jc w:val="right"/>
              <w:rPr>
                <w:rFonts w:ascii="Times New Roman" w:hAnsi="Times New Roman"/>
                <w:b/>
                <w:bCs/>
                <w:sz w:val="24"/>
                <w:szCs w:val="24"/>
              </w:rPr>
            </w:pPr>
            <w:r w:rsidRPr="007C6BB3">
              <w:rPr>
                <w:rFonts w:ascii="Times New Roman" w:hAnsi="Times New Roman"/>
                <w:b/>
                <w:bCs/>
                <w:sz w:val="24"/>
                <w:szCs w:val="24"/>
              </w:rPr>
              <w:t xml:space="preserve"> 6</w:t>
            </w:r>
            <w:r w:rsidR="00FB557B">
              <w:rPr>
                <w:rFonts w:ascii="Times New Roman" w:hAnsi="Times New Roman"/>
                <w:b/>
                <w:bCs/>
                <w:sz w:val="24"/>
                <w:szCs w:val="24"/>
              </w:rPr>
              <w:t>.</w:t>
            </w:r>
            <w:r w:rsidRPr="007C6BB3">
              <w:rPr>
                <w:rFonts w:ascii="Times New Roman" w:hAnsi="Times New Roman"/>
                <w:b/>
                <w:bCs/>
                <w:sz w:val="24"/>
                <w:szCs w:val="24"/>
              </w:rPr>
              <w:t>208</w:t>
            </w:r>
            <w:r w:rsidR="00FB557B">
              <w:rPr>
                <w:rFonts w:ascii="Times New Roman" w:hAnsi="Times New Roman"/>
                <w:b/>
                <w:bCs/>
                <w:sz w:val="24"/>
                <w:szCs w:val="24"/>
              </w:rPr>
              <w:t>.</w:t>
            </w:r>
            <w:r w:rsidRPr="007C6BB3">
              <w:rPr>
                <w:rFonts w:ascii="Times New Roman" w:hAnsi="Times New Roman"/>
                <w:b/>
                <w:bCs/>
                <w:sz w:val="24"/>
                <w:szCs w:val="24"/>
              </w:rPr>
              <w:t>422</w:t>
            </w:r>
            <w:r w:rsidR="00FB557B">
              <w:rPr>
                <w:rFonts w:ascii="Times New Roman" w:hAnsi="Times New Roman"/>
                <w:b/>
                <w:bCs/>
                <w:sz w:val="24"/>
                <w:szCs w:val="24"/>
              </w:rPr>
              <w:t>,</w:t>
            </w:r>
            <w:r w:rsidRPr="007C6BB3">
              <w:rPr>
                <w:rFonts w:ascii="Times New Roman" w:hAnsi="Times New Roman"/>
                <w:b/>
                <w:bCs/>
                <w:sz w:val="24"/>
                <w:szCs w:val="24"/>
              </w:rPr>
              <w:t xml:space="preserve">48 </w:t>
            </w:r>
          </w:p>
        </w:tc>
        <w:tc>
          <w:tcPr>
            <w:tcW w:w="1696" w:type="dxa"/>
            <w:tcBorders>
              <w:top w:val="single" w:sz="4" w:space="0" w:color="auto"/>
              <w:left w:val="nil"/>
              <w:bottom w:val="single" w:sz="8" w:space="0" w:color="auto"/>
              <w:right w:val="single" w:sz="8" w:space="0" w:color="auto"/>
            </w:tcBorders>
            <w:shd w:val="clear" w:color="auto" w:fill="auto"/>
          </w:tcPr>
          <w:p w14:paraId="62F13B29" w14:textId="6E639C64" w:rsidR="00E43122" w:rsidRPr="00EF622A" w:rsidRDefault="00E43122" w:rsidP="00E43122">
            <w:pPr>
              <w:spacing w:after="0" w:line="240" w:lineRule="auto"/>
              <w:jc w:val="right"/>
              <w:rPr>
                <w:rFonts w:ascii="Times New Roman" w:hAnsi="Times New Roman"/>
                <w:b/>
                <w:bCs/>
                <w:sz w:val="24"/>
                <w:szCs w:val="24"/>
              </w:rPr>
            </w:pPr>
            <w:r w:rsidRPr="007C6BB3">
              <w:rPr>
                <w:rFonts w:ascii="Times New Roman" w:hAnsi="Times New Roman"/>
                <w:b/>
                <w:bCs/>
                <w:sz w:val="24"/>
                <w:szCs w:val="24"/>
              </w:rPr>
              <w:t>100</w:t>
            </w:r>
            <w:r w:rsidR="00FB557B">
              <w:rPr>
                <w:rFonts w:ascii="Times New Roman" w:hAnsi="Times New Roman"/>
                <w:b/>
                <w:bCs/>
                <w:sz w:val="24"/>
                <w:szCs w:val="24"/>
              </w:rPr>
              <w:t>,</w:t>
            </w:r>
            <w:r w:rsidRPr="007C6BB3">
              <w:rPr>
                <w:rFonts w:ascii="Times New Roman" w:hAnsi="Times New Roman"/>
                <w:b/>
                <w:bCs/>
                <w:sz w:val="24"/>
                <w:szCs w:val="24"/>
              </w:rPr>
              <w:t>00</w:t>
            </w:r>
          </w:p>
        </w:tc>
      </w:tr>
    </w:tbl>
    <w:p w14:paraId="0005030D" w14:textId="77777777" w:rsidR="005B618E" w:rsidRPr="001C531F"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có chi phí ngầm. Tất cả các chi phí của Quỹ được quy định chi tiết trong Điều lệ Quỹ và Bản cáo bạch.</w:t>
      </w:r>
    </w:p>
    <w:p w14:paraId="2C66B5E4" w14:textId="26243E61" w:rsidR="00BE6F63" w:rsidRPr="00AA7975"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lastRenderedPageBreak/>
        <w:t>5</w:t>
      </w:r>
      <w:r w:rsidR="00BE6F63" w:rsidRPr="00AA7975">
        <w:rPr>
          <w:rFonts w:ascii="Times New Roman" w:hAnsi="Times New Roman"/>
          <w:b/>
          <w:sz w:val="24"/>
          <w:szCs w:val="24"/>
          <w:lang w:val="nl-NL"/>
        </w:rPr>
        <w:t>. Thông tin về triển vọng thị trường</w:t>
      </w:r>
    </w:p>
    <w:p w14:paraId="7FE1E579" w14:textId="77777777" w:rsidR="00E43122" w:rsidRPr="00AA7975" w:rsidRDefault="00E43122" w:rsidP="00E43122">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eastAsia="Times New Roman" w:hAnsi="Times New Roman"/>
          <w:color w:val="000000" w:themeColor="text1"/>
          <w:sz w:val="24"/>
          <w:szCs w:val="24"/>
        </w:rPr>
        <w:t xml:space="preserve">Thị </w:t>
      </w:r>
      <w:proofErr w:type="spellStart"/>
      <w:r w:rsidRPr="00AA7975">
        <w:rPr>
          <w:rFonts w:ascii="Times New Roman" w:eastAsia="Times New Roman" w:hAnsi="Times New Roman"/>
          <w:color w:val="000000" w:themeColor="text1"/>
          <w:sz w:val="24"/>
          <w:szCs w:val="24"/>
        </w:rPr>
        <w:t>trường</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Trái</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phiếu</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Chính</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phủ</w:t>
      </w:r>
      <w:proofErr w:type="spellEnd"/>
      <w:r w:rsidRPr="00AA7975">
        <w:rPr>
          <w:rFonts w:ascii="Times New Roman" w:eastAsia="Times New Roman" w:hAnsi="Times New Roman"/>
          <w:color w:val="000000" w:themeColor="text1"/>
          <w:sz w:val="24"/>
          <w:szCs w:val="24"/>
        </w:rPr>
        <w:t xml:space="preserve"> (TPCP) </w:t>
      </w:r>
      <w:proofErr w:type="spellStart"/>
      <w:r w:rsidRPr="00AA7975">
        <w:rPr>
          <w:rFonts w:ascii="Times New Roman" w:eastAsia="Times New Roman" w:hAnsi="Times New Roman"/>
          <w:color w:val="000000" w:themeColor="text1"/>
          <w:sz w:val="24"/>
          <w:szCs w:val="24"/>
        </w:rPr>
        <w:t>đóng</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vai</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trò</w:t>
      </w:r>
      <w:proofErr w:type="spellEnd"/>
      <w:r w:rsidRPr="00AA7975">
        <w:rPr>
          <w:rFonts w:ascii="Times New Roman" w:eastAsia="Times New Roman" w:hAnsi="Times New Roman"/>
          <w:color w:val="000000" w:themeColor="text1"/>
          <w:sz w:val="24"/>
          <w:szCs w:val="24"/>
        </w:rPr>
        <w:t xml:space="preserve"> then </w:t>
      </w:r>
      <w:proofErr w:type="spellStart"/>
      <w:r w:rsidRPr="00AA7975">
        <w:rPr>
          <w:rFonts w:ascii="Times New Roman" w:eastAsia="Times New Roman" w:hAnsi="Times New Roman"/>
          <w:color w:val="000000" w:themeColor="text1"/>
          <w:sz w:val="24"/>
          <w:szCs w:val="24"/>
        </w:rPr>
        <w:t>chốt</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trên</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thị</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trường</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Trái</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phiếu</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và</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là</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kênh</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huy</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động</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vốn</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quan</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trọng</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của</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Nhà</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nước</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cho</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nhu</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cầu</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vốn</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ngân</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sách</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Nhà</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nước</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giải</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ngân</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đầu</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tư</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công</w:t>
      </w:r>
      <w:proofErr w:type="spellEnd"/>
      <w:r w:rsidRPr="00AA7975">
        <w:rPr>
          <w:rFonts w:ascii="Times New Roman" w:eastAsia="Times New Roman" w:hAnsi="Times New Roman"/>
          <w:color w:val="000000" w:themeColor="text1"/>
          <w:sz w:val="24"/>
          <w:szCs w:val="24"/>
        </w:rPr>
        <w:t xml:space="preserve">. Quy </w:t>
      </w:r>
      <w:proofErr w:type="spellStart"/>
      <w:r w:rsidRPr="00AA7975">
        <w:rPr>
          <w:rFonts w:ascii="Times New Roman" w:eastAsia="Times New Roman" w:hAnsi="Times New Roman"/>
          <w:color w:val="000000" w:themeColor="text1"/>
          <w:sz w:val="24"/>
          <w:szCs w:val="24"/>
        </w:rPr>
        <w:t>mô</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niêm</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yết</w:t>
      </w:r>
      <w:proofErr w:type="spellEnd"/>
      <w:r w:rsidRPr="00AA7975">
        <w:rPr>
          <w:rFonts w:ascii="Times New Roman" w:eastAsia="Times New Roman" w:hAnsi="Times New Roman"/>
          <w:color w:val="000000" w:themeColor="text1"/>
          <w:sz w:val="24"/>
          <w:szCs w:val="24"/>
        </w:rPr>
        <w:t xml:space="preserve"> TPCP </w:t>
      </w:r>
      <w:proofErr w:type="spellStart"/>
      <w:r w:rsidRPr="00AA7975">
        <w:rPr>
          <w:rFonts w:ascii="Times New Roman" w:eastAsia="Times New Roman" w:hAnsi="Times New Roman"/>
          <w:color w:val="000000" w:themeColor="text1"/>
          <w:sz w:val="24"/>
          <w:szCs w:val="24"/>
        </w:rPr>
        <w:t>tính</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đến</w:t>
      </w:r>
      <w:proofErr w:type="spellEnd"/>
      <w:r w:rsidRPr="00AA7975">
        <w:rPr>
          <w:rFonts w:ascii="Times New Roman" w:eastAsia="Times New Roman" w:hAnsi="Times New Roman"/>
          <w:color w:val="000000" w:themeColor="text1"/>
          <w:sz w:val="24"/>
          <w:szCs w:val="24"/>
        </w:rPr>
        <w:t xml:space="preserve"> 31 </w:t>
      </w:r>
      <w:proofErr w:type="spellStart"/>
      <w:r w:rsidRPr="00AA7975">
        <w:rPr>
          <w:rFonts w:ascii="Times New Roman" w:eastAsia="Times New Roman" w:hAnsi="Times New Roman"/>
          <w:color w:val="000000" w:themeColor="text1"/>
          <w:sz w:val="24"/>
          <w:szCs w:val="24"/>
        </w:rPr>
        <w:t>tháng</w:t>
      </w:r>
      <w:proofErr w:type="spellEnd"/>
      <w:r w:rsidRPr="00AA7975">
        <w:rPr>
          <w:rFonts w:ascii="Times New Roman" w:eastAsia="Times New Roman" w:hAnsi="Times New Roman"/>
          <w:color w:val="000000" w:themeColor="text1"/>
          <w:sz w:val="24"/>
          <w:szCs w:val="24"/>
        </w:rPr>
        <w:t xml:space="preserve"> 12 </w:t>
      </w:r>
      <w:proofErr w:type="spellStart"/>
      <w:r w:rsidRPr="00AA7975">
        <w:rPr>
          <w:rFonts w:ascii="Times New Roman" w:eastAsia="Times New Roman" w:hAnsi="Times New Roman"/>
          <w:color w:val="000000" w:themeColor="text1"/>
          <w:sz w:val="24"/>
          <w:szCs w:val="24"/>
        </w:rPr>
        <w:t>năm</w:t>
      </w:r>
      <w:proofErr w:type="spellEnd"/>
      <w:r w:rsidRPr="00AA7975">
        <w:rPr>
          <w:rFonts w:ascii="Times New Roman" w:eastAsia="Times New Roman" w:hAnsi="Times New Roman"/>
          <w:color w:val="000000" w:themeColor="text1"/>
          <w:sz w:val="24"/>
          <w:szCs w:val="24"/>
        </w:rPr>
        <w:t xml:space="preserve"> 2022 </w:t>
      </w:r>
      <w:proofErr w:type="spellStart"/>
      <w:r w:rsidRPr="00AA7975">
        <w:rPr>
          <w:rFonts w:ascii="Times New Roman" w:eastAsia="Times New Roman" w:hAnsi="Times New Roman"/>
          <w:color w:val="000000" w:themeColor="text1"/>
          <w:sz w:val="24"/>
          <w:szCs w:val="24"/>
        </w:rPr>
        <w:t>đạt</w:t>
      </w:r>
      <w:proofErr w:type="spellEnd"/>
      <w:r w:rsidRPr="00AA7975">
        <w:rPr>
          <w:rFonts w:ascii="Times New Roman" w:eastAsia="Times New Roman" w:hAnsi="Times New Roman"/>
          <w:color w:val="000000" w:themeColor="text1"/>
          <w:sz w:val="24"/>
          <w:szCs w:val="24"/>
        </w:rPr>
        <w:t xml:space="preserve"> 1.543 </w:t>
      </w:r>
      <w:proofErr w:type="spellStart"/>
      <w:r w:rsidRPr="00AA7975">
        <w:rPr>
          <w:rFonts w:ascii="Times New Roman" w:eastAsia="Times New Roman" w:hAnsi="Times New Roman"/>
          <w:color w:val="000000" w:themeColor="text1"/>
          <w:sz w:val="24"/>
          <w:szCs w:val="24"/>
        </w:rPr>
        <w:t>ngàn</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tỷ</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đồng</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tương</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đương</w:t>
      </w:r>
      <w:proofErr w:type="spellEnd"/>
      <w:r w:rsidRPr="00AA7975">
        <w:rPr>
          <w:rFonts w:ascii="Times New Roman" w:eastAsia="Times New Roman" w:hAnsi="Times New Roman"/>
          <w:color w:val="000000" w:themeColor="text1"/>
          <w:sz w:val="24"/>
          <w:szCs w:val="24"/>
        </w:rPr>
        <w:t xml:space="preserve"> 15% GDP (GDP </w:t>
      </w:r>
      <w:proofErr w:type="spellStart"/>
      <w:r w:rsidRPr="00AA7975">
        <w:rPr>
          <w:rFonts w:ascii="Times New Roman" w:eastAsia="Times New Roman" w:hAnsi="Times New Roman"/>
          <w:color w:val="000000" w:themeColor="text1"/>
          <w:sz w:val="24"/>
          <w:szCs w:val="24"/>
        </w:rPr>
        <w:t>Việt</w:t>
      </w:r>
      <w:proofErr w:type="spellEnd"/>
      <w:r w:rsidRPr="00AA7975">
        <w:rPr>
          <w:rFonts w:ascii="Times New Roman" w:eastAsia="Times New Roman" w:hAnsi="Times New Roman"/>
          <w:color w:val="000000" w:themeColor="text1"/>
          <w:sz w:val="24"/>
          <w:szCs w:val="24"/>
        </w:rPr>
        <w:t xml:space="preserve"> Nam </w:t>
      </w:r>
      <w:proofErr w:type="spellStart"/>
      <w:r w:rsidRPr="00AA7975">
        <w:rPr>
          <w:rFonts w:ascii="Times New Roman" w:eastAsia="Times New Roman" w:hAnsi="Times New Roman"/>
          <w:color w:val="000000" w:themeColor="text1"/>
          <w:sz w:val="24"/>
          <w:szCs w:val="24"/>
        </w:rPr>
        <w:t>được</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điều</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chỉnh</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từ</w:t>
      </w:r>
      <w:proofErr w:type="spellEnd"/>
      <w:r w:rsidRPr="00AA7975">
        <w:rPr>
          <w:rFonts w:ascii="Times New Roman" w:eastAsia="Times New Roman" w:hAnsi="Times New Roman"/>
          <w:color w:val="000000" w:themeColor="text1"/>
          <w:sz w:val="24"/>
          <w:szCs w:val="24"/>
        </w:rPr>
        <w:t xml:space="preserve"> </w:t>
      </w:r>
      <w:proofErr w:type="spellStart"/>
      <w:r w:rsidRPr="00AA7975">
        <w:rPr>
          <w:rFonts w:ascii="Times New Roman" w:eastAsia="Times New Roman" w:hAnsi="Times New Roman"/>
          <w:color w:val="000000" w:themeColor="text1"/>
          <w:sz w:val="24"/>
          <w:szCs w:val="24"/>
        </w:rPr>
        <w:t>năm</w:t>
      </w:r>
      <w:proofErr w:type="spellEnd"/>
      <w:r w:rsidRPr="00AA7975">
        <w:rPr>
          <w:rFonts w:ascii="Times New Roman" w:eastAsia="Times New Roman" w:hAnsi="Times New Roman"/>
          <w:color w:val="000000" w:themeColor="text1"/>
          <w:sz w:val="24"/>
          <w:szCs w:val="24"/>
        </w:rPr>
        <w:t xml:space="preserve"> 2021)</w:t>
      </w:r>
      <w:r w:rsidRPr="00AA7975">
        <w:rPr>
          <w:rFonts w:ascii="Times New Roman" w:hAnsi="Times New Roman"/>
          <w:sz w:val="24"/>
          <w:szCs w:val="24"/>
          <w:lang w:val="nl-NL"/>
        </w:rPr>
        <w:t>.</w:t>
      </w:r>
    </w:p>
    <w:p w14:paraId="182D60E0" w14:textId="09FD797F" w:rsidR="00E43122" w:rsidRPr="00AA7975" w:rsidRDefault="00E43122" w:rsidP="00E43122">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hAnsi="Times New Roman"/>
          <w:sz w:val="24"/>
          <w:szCs w:val="24"/>
          <w:lang w:val="nl-NL"/>
        </w:rPr>
        <w:t xml:space="preserve">Mặc dù các ngân hàng Trung ương toàn cầu trong năm 2023 tiếp tục thắt chặt để đối mặt với áp lực lạm phát duy trì mức cao trong năm 2023. Tuy nhiên với việc kiểm soát tốt lạm phát trong nước, Ngân hàng nhà nước đã có những động thái điều hành chính sách tiền tệ theo hướng chủ động linh hoạt nhưng duy trì mặt bằng lãi suất hợp lý nhằm hỗ trợ phục hồi kinh tế. Theo đó Ngân hàng nhà nước đã giảm lãi suất điều hành hai lần trong vòng 1 tháng với mức giảm tổng cộng là 0,5% - 1%. Do đó, lãi suất trái phiếu cũng bị tác động giảm mạnh vào cuối Quý I năm 2023. </w:t>
      </w:r>
    </w:p>
    <w:p w14:paraId="1FEA260D" w14:textId="6892D2B2" w:rsidR="00E43122" w:rsidRPr="00AA7975" w:rsidRDefault="00E43122" w:rsidP="00E43122">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hAnsi="Times New Roman"/>
          <w:sz w:val="24"/>
          <w:szCs w:val="24"/>
          <w:lang w:val="nl-NL"/>
        </w:rPr>
        <w:t>Riêng đối với thị trường trái phiếu doanh nghiệp, thị trường trái phiếu doanh nghiệp riêng lẻ chứng kiến “cú sốc” tâm lý lan rộng khi nhà đầu tư chứng kiến các vụ việc xảy ra tại Tập đoàn Tân Hoàng Minh và Vạn Thịnh Phát. Niềm tin suy giảm kết hợp với thanh khoản dòng tiền trả nợ trái phiếu của nhiều doanh nghiệp gặp khó khăn đã khiến thị trường này gia tăng rủi ro sau giai đoạn bùng nổ năm 2020 – 2021. Thị trường trái phiếu doanh nghiệp riêng lẻ ghi nhận sự trầm lắng trong phần lớn Quý I năm 2023 với bốn lô trái phiếu phát hành thành công, khối lượng phát hành 2.100 tỷ đồng, thanh khoản giảm mạnh. Sau khi có những chính sách khai thông, gỡ nút thắt với thị trường trái phiếu doanh nghiệp, phát hành trái phiếu doanh nghiệp tăng đột biến và chỉ tính riêng tháng 3 đã đạt tới hơn 1,1 tỷ USD.</w:t>
      </w:r>
    </w:p>
    <w:p w14:paraId="04BE8DF5" w14:textId="74C28ECC" w:rsidR="0008741A" w:rsidRPr="00AA7975" w:rsidRDefault="00E43122" w:rsidP="00E43122">
      <w:pPr>
        <w:shd w:val="clear" w:color="auto" w:fill="FFFFFF"/>
        <w:tabs>
          <w:tab w:val="left" w:pos="540"/>
        </w:tabs>
        <w:spacing w:before="120" w:after="0" w:line="240" w:lineRule="auto"/>
        <w:jc w:val="both"/>
        <w:rPr>
          <w:rFonts w:ascii="Times New Roman" w:hAnsi="Times New Roman"/>
          <w:sz w:val="24"/>
          <w:szCs w:val="24"/>
          <w:lang w:val="nl-NL"/>
        </w:rPr>
      </w:pPr>
      <w:r w:rsidRPr="00AA7975">
        <w:rPr>
          <w:rFonts w:ascii="Times New Roman" w:hAnsi="Times New Roman"/>
          <w:sz w:val="24"/>
          <w:szCs w:val="24"/>
          <w:lang w:val="nl-NL"/>
        </w:rPr>
        <w:t>Tuy nhiên kênh trái phiếu doanh nghiệp đang ngày càng khẳng định vai trò quan trọng trong việc khai thông nguồn vốn của doanh nghiệp, khi tín dụng ngân hàng trung và dài hạn khó có dư địa tăng trưởng mạnh để đáp ứng nhu cầu vốn của doanh nghiệp. Tuy nhiên một số cá nhân tổ chức đã lợi dụng chính sách khuyến khích phát triển thị trường trái phiếu nhằm phát hành các loại trái phiếu kém chất lượng gây rủi ro cho thị trường và các nhà đầu tư. Quy định mới về phát hành trái phiếu riêng lẻ đã được ban hành theo hướng kiểm soát mục đích phát hành và đối tượng đầu tư trái phiếu. Cơ quan quản lý nhà nước hiện đang tích cực kiểm soát hoạt động này nhằm giúp cho thị trường phát triển lành mạnh hơn trong dài hạn.</w:t>
      </w:r>
    </w:p>
    <w:p w14:paraId="68BDD206" w14:textId="77777777" w:rsidR="00E43122" w:rsidRPr="00AA7975" w:rsidRDefault="00E43122" w:rsidP="00E43122">
      <w:pPr>
        <w:shd w:val="clear" w:color="auto" w:fill="FFFFFF"/>
        <w:tabs>
          <w:tab w:val="left" w:pos="540"/>
        </w:tabs>
        <w:spacing w:before="120" w:after="0" w:line="240" w:lineRule="auto"/>
        <w:jc w:val="both"/>
        <w:rPr>
          <w:rFonts w:ascii="Times New Roman" w:hAnsi="Times New Roman"/>
          <w:b/>
          <w:sz w:val="24"/>
          <w:szCs w:val="24"/>
          <w:lang w:val="nl-NL"/>
        </w:rPr>
      </w:pPr>
    </w:p>
    <w:p w14:paraId="2C6678DA" w14:textId="2397770A" w:rsidR="00BE6F63" w:rsidRPr="00AA7975"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A7975">
        <w:rPr>
          <w:rFonts w:ascii="Times New Roman" w:hAnsi="Times New Roman"/>
          <w:b/>
          <w:sz w:val="24"/>
          <w:szCs w:val="24"/>
          <w:lang w:val="nl-NL"/>
        </w:rPr>
        <w:t>6</w:t>
      </w:r>
      <w:r w:rsidR="00BE6F63" w:rsidRPr="00AA7975">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AA7975">
        <w:rPr>
          <w:rFonts w:ascii="Times New Roman" w:hAnsi="Times New Roman"/>
          <w:b/>
          <w:bCs/>
          <w:sz w:val="24"/>
          <w:szCs w:val="24"/>
          <w:lang w:val="nl-NL"/>
        </w:rPr>
        <w:t xml:space="preserve">6.1. </w:t>
      </w:r>
      <w:r w:rsidR="00E92263" w:rsidRPr="00AA7975">
        <w:rPr>
          <w:rFonts w:ascii="Times New Roman" w:hAnsi="Times New Roman"/>
          <w:b/>
          <w:bCs/>
          <w:sz w:val="24"/>
          <w:szCs w:val="24"/>
          <w:lang w:val="nl-NL"/>
        </w:rPr>
        <w:t>Ban điều hành Công</w:t>
      </w:r>
      <w:r w:rsidR="00E92263" w:rsidRPr="001C531F">
        <w:rPr>
          <w:rFonts w:ascii="Times New Roman" w:hAnsi="Times New Roman"/>
          <w:b/>
          <w:bCs/>
          <w:sz w:val="24"/>
          <w:szCs w:val="24"/>
          <w:lang w:val="nl-NL"/>
        </w:rPr>
        <w:t xml:space="preserve">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4A25D6" w:rsidRPr="001C531F" w14:paraId="06984D68" w14:textId="77777777" w:rsidTr="0083372E">
        <w:tc>
          <w:tcPr>
            <w:tcW w:w="2970" w:type="dxa"/>
          </w:tcPr>
          <w:p w14:paraId="6EEB7466" w14:textId="77777777" w:rsidR="004A25D6" w:rsidRPr="001C531F" w:rsidRDefault="004A25D6" w:rsidP="004A25D6">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59DD5D85" w14:textId="77777777" w:rsidR="004A25D6" w:rsidRPr="001C531F" w:rsidRDefault="004A25D6" w:rsidP="004A25D6">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1C59A9E2" w14:textId="77777777" w:rsidR="004A25D6" w:rsidRPr="001C531F" w:rsidRDefault="004A25D6" w:rsidP="004A25D6">
            <w:pPr>
              <w:pStyle w:val="ListParagraph"/>
              <w:tabs>
                <w:tab w:val="left" w:pos="540"/>
              </w:tabs>
              <w:ind w:left="0"/>
              <w:rPr>
                <w:rFonts w:ascii="Times New Roman" w:hAnsi="Times New Roman"/>
                <w:iCs/>
                <w:sz w:val="24"/>
                <w:szCs w:val="24"/>
                <w:lang w:val="nl-NL"/>
              </w:rPr>
            </w:pPr>
          </w:p>
          <w:p w14:paraId="08D79F84" w14:textId="77777777" w:rsidR="004A25D6" w:rsidRPr="001C531F" w:rsidRDefault="004A25D6" w:rsidP="004A25D6">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C9FD2FB" w14:textId="77777777" w:rsidR="004A25D6" w:rsidRPr="001C531F" w:rsidRDefault="004A25D6" w:rsidP="004A25D6">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7A6DCF41"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61B4FC47"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773F1FCF"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4BB4373E"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5BB826DB"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gia Phân tích Kỹ thuật Thị trường Chứng khoán CMT (Chartered Market Technician);</w:t>
            </w:r>
          </w:p>
          <w:p w14:paraId="42B77786"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 xml:space="preserve">Chứng chỉ hành nghề Quản lý Quỹ của Ủy ban Chứng khoán Nhà nước. </w:t>
            </w:r>
          </w:p>
          <w:p w14:paraId="137132F6" w14:textId="77777777" w:rsidR="004A25D6" w:rsidRPr="001C531F" w:rsidRDefault="004A25D6" w:rsidP="004A25D6">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78BCD4B1" w:rsidR="004A25D6" w:rsidRPr="001C531F" w:rsidRDefault="004A25D6" w:rsidP="004A25D6">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4A25D6" w:rsidRPr="001C531F" w14:paraId="6F543997" w14:textId="77777777" w:rsidTr="005E549F">
        <w:tc>
          <w:tcPr>
            <w:tcW w:w="2970" w:type="dxa"/>
          </w:tcPr>
          <w:p w14:paraId="76EFE513" w14:textId="77777777" w:rsidR="004A25D6" w:rsidRPr="001C531F" w:rsidRDefault="004A25D6" w:rsidP="004A25D6">
            <w:pPr>
              <w:pStyle w:val="ListParagraph"/>
              <w:tabs>
                <w:tab w:val="left" w:pos="540"/>
              </w:tabs>
              <w:ind w:left="0"/>
              <w:rPr>
                <w:rFonts w:ascii="Times New Roman" w:hAnsi="Times New Roman"/>
                <w:sz w:val="24"/>
                <w:szCs w:val="24"/>
                <w:lang w:val="nl-NL"/>
              </w:rPr>
            </w:pPr>
            <w:r w:rsidRPr="001C531F">
              <w:rPr>
                <w:rFonts w:ascii="Times New Roman" w:hAnsi="Times New Roman"/>
                <w:b/>
                <w:bCs/>
                <w:iCs/>
                <w:sz w:val="24"/>
                <w:szCs w:val="24"/>
                <w:lang w:val="nl-NL"/>
              </w:rPr>
              <w:lastRenderedPageBreak/>
              <w:t>Ông Đặng</w:t>
            </w:r>
            <w:r w:rsidRPr="001C531F">
              <w:rPr>
                <w:rFonts w:ascii="Times New Roman" w:hAnsi="Times New Roman"/>
                <w:b/>
                <w:sz w:val="24"/>
                <w:szCs w:val="24"/>
                <w:lang w:val="nl-NL"/>
              </w:rPr>
              <w:t xml:space="preserve"> Vị Thanh</w:t>
            </w:r>
            <w:r w:rsidRPr="001C531F">
              <w:rPr>
                <w:rFonts w:ascii="Times New Roman" w:hAnsi="Times New Roman"/>
                <w:sz w:val="24"/>
                <w:szCs w:val="24"/>
                <w:lang w:val="nl-NL"/>
              </w:rPr>
              <w:t>,</w:t>
            </w:r>
          </w:p>
          <w:p w14:paraId="37AF3A83" w14:textId="68CB4373" w:rsidR="004A25D6" w:rsidRPr="001C531F" w:rsidRDefault="004A25D6" w:rsidP="004A25D6">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Giám đốc, Trưởng Bộ phận Phát triển Kinh doanh</w:t>
            </w:r>
          </w:p>
        </w:tc>
        <w:tc>
          <w:tcPr>
            <w:tcW w:w="6390" w:type="dxa"/>
          </w:tcPr>
          <w:p w14:paraId="5BCCFF21" w14:textId="77777777" w:rsidR="004A25D6" w:rsidRPr="001C531F" w:rsidRDefault="004A25D6" w:rsidP="004A25D6">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6264768B" w14:textId="77777777" w:rsidR="004A25D6" w:rsidRPr="001C531F" w:rsidRDefault="004A25D6" w:rsidP="004A25D6">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Cử nhân Kinh tế Thương mại, Đại học Kinh tế Thành phố Hồ Chí Minh, </w:t>
            </w:r>
          </w:p>
          <w:p w14:paraId="43249F5E" w14:textId="77777777" w:rsidR="004A25D6" w:rsidRPr="001C531F" w:rsidRDefault="004A25D6" w:rsidP="004A25D6">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Anh ngữ, Đại học Mở Thành phố Hồ Chí Minh;</w:t>
            </w:r>
          </w:p>
          <w:p w14:paraId="6F02B010"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Quốc tế chuyên ngành Bảo hiểm Nhân thọ: Fellowship, Life Management Institue (FLMI);  </w:t>
            </w:r>
          </w:p>
          <w:p w14:paraId="55294AA0"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Chứng chỉ hành nghề Quản lý Quỹ của Ủy ban Chứng khoán Nhà nước.</w:t>
            </w:r>
          </w:p>
          <w:p w14:paraId="2C20BCDC" w14:textId="77777777" w:rsidR="004A25D6" w:rsidRPr="001C531F" w:rsidRDefault="004A25D6" w:rsidP="004A25D6">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277930DC" w14:textId="794D43B7" w:rsidR="004A25D6" w:rsidRPr="001C531F" w:rsidRDefault="004A25D6" w:rsidP="004A25D6">
            <w:pPr>
              <w:pStyle w:val="ListParagraph"/>
              <w:tabs>
                <w:tab w:val="left" w:pos="540"/>
              </w:tabs>
              <w:spacing w:before="120" w:after="0"/>
              <w:ind w:left="0"/>
              <w:jc w:val="both"/>
              <w:rPr>
                <w:rFonts w:ascii="Times New Roman" w:hAnsi="Times New Roman"/>
                <w:sz w:val="24"/>
                <w:szCs w:val="24"/>
                <w:lang w:val="nl-NL"/>
              </w:rPr>
            </w:pPr>
            <w:r w:rsidRPr="001C531F">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tc>
      </w:tr>
    </w:tbl>
    <w:p w14:paraId="3BCAEBF7" w14:textId="77777777" w:rsidR="00572F1B"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15C07A3F" w14:textId="77777777" w:rsidR="00AA7975" w:rsidRDefault="00AA7975"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7289BE9B" w14:textId="77777777" w:rsidR="00AA7975" w:rsidRDefault="00AA7975"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379CC6FF" w14:textId="77777777" w:rsidR="00AA7975" w:rsidRDefault="00AA7975"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306EA13B" w14:textId="77777777" w:rsidR="00AA7975" w:rsidRPr="001C531F" w:rsidRDefault="00AA7975"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lastRenderedPageBreak/>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59D5C2CB" w14:textId="77777777" w:rsidTr="0083372E">
        <w:tc>
          <w:tcPr>
            <w:tcW w:w="2970" w:type="dxa"/>
          </w:tcPr>
          <w:p w14:paraId="7678AB80" w14:textId="77777777" w:rsidR="00DF533C" w:rsidRPr="001C531F" w:rsidRDefault="00DF533C" w:rsidP="00DF533C">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0E5854E6"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6304B183" w14:textId="77777777" w:rsidR="004A25D6" w:rsidRPr="001C531F" w:rsidRDefault="004A25D6" w:rsidP="004A25D6">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461ACE93" w14:textId="77777777" w:rsidR="004A25D6" w:rsidRPr="001C531F" w:rsidRDefault="004A25D6" w:rsidP="004A25D6">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0D73AB08" w14:textId="77777777" w:rsidR="004A25D6" w:rsidRPr="001C531F" w:rsidRDefault="004A25D6" w:rsidP="004A25D6">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29750C47"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0A64C661" w14:textId="77777777" w:rsidR="004A25D6" w:rsidRPr="001C531F" w:rsidRDefault="004A25D6" w:rsidP="004A25D6">
            <w:pPr>
              <w:pStyle w:val="ListParagraph"/>
              <w:tabs>
                <w:tab w:val="left" w:pos="281"/>
              </w:tabs>
              <w:spacing w:before="120" w:after="0"/>
              <w:ind w:left="295"/>
              <w:jc w:val="both"/>
              <w:rPr>
                <w:rFonts w:ascii="Times New Roman" w:hAnsi="Times New Roman"/>
                <w:sz w:val="24"/>
                <w:szCs w:val="24"/>
                <w:lang w:val="nl-NL"/>
              </w:rPr>
            </w:pPr>
          </w:p>
          <w:p w14:paraId="571B2EC2" w14:textId="77777777" w:rsidR="004A25D6" w:rsidRPr="001C531F" w:rsidRDefault="004A25D6" w:rsidP="004A25D6">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48DDB92B" w:rsidR="00DF533C" w:rsidRPr="001C531F" w:rsidRDefault="004A25D6" w:rsidP="004A25D6">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w:t>
            </w:r>
          </w:p>
        </w:tc>
      </w:tr>
      <w:tr w:rsidR="00DF533C" w:rsidRPr="001C531F" w14:paraId="3AD01E93" w14:textId="77777777" w:rsidTr="0083372E">
        <w:tc>
          <w:tcPr>
            <w:tcW w:w="2970" w:type="dxa"/>
          </w:tcPr>
          <w:p w14:paraId="4CB98C93" w14:textId="77777777" w:rsidR="00DF533C" w:rsidRPr="001C531F" w:rsidRDefault="00DF533C" w:rsidP="00DF533C">
            <w:pPr>
              <w:pStyle w:val="ListParagraph"/>
              <w:tabs>
                <w:tab w:val="left" w:pos="540"/>
              </w:tabs>
              <w:spacing w:before="120"/>
              <w:ind w:left="0"/>
              <w:jc w:val="both"/>
              <w:rPr>
                <w:rFonts w:ascii="Times New Roman" w:hAnsi="Times New Roman"/>
                <w:sz w:val="24"/>
                <w:szCs w:val="24"/>
                <w:lang w:val="nl-NL"/>
              </w:rPr>
            </w:pPr>
            <w:r w:rsidRPr="001C531F">
              <w:rPr>
                <w:rFonts w:ascii="Times New Roman" w:hAnsi="Times New Roman"/>
                <w:b/>
                <w:bCs/>
                <w:iCs/>
                <w:sz w:val="24"/>
                <w:szCs w:val="24"/>
                <w:lang w:val="nl-NL"/>
              </w:rPr>
              <w:t>Bà</w:t>
            </w:r>
            <w:r w:rsidRPr="001C531F">
              <w:rPr>
                <w:rFonts w:ascii="Times New Roman" w:hAnsi="Times New Roman"/>
                <w:i/>
                <w:sz w:val="24"/>
                <w:szCs w:val="24"/>
                <w:lang w:val="nl-NL"/>
              </w:rPr>
              <w:t xml:space="preserve"> </w:t>
            </w:r>
            <w:r w:rsidRPr="001C531F">
              <w:rPr>
                <w:rFonts w:ascii="Times New Roman" w:hAnsi="Times New Roman"/>
                <w:b/>
                <w:bCs/>
                <w:sz w:val="24"/>
                <w:szCs w:val="24"/>
                <w:lang w:val="nl-NL"/>
              </w:rPr>
              <w:t>Khuất Thị Thu Hiền</w:t>
            </w:r>
            <w:r w:rsidRPr="001C531F">
              <w:rPr>
                <w:rFonts w:ascii="Times New Roman" w:hAnsi="Times New Roman"/>
                <w:b/>
                <w:sz w:val="24"/>
                <w:szCs w:val="24"/>
                <w:lang w:val="nl-NL"/>
              </w:rPr>
              <w:t>,</w:t>
            </w:r>
          </w:p>
          <w:p w14:paraId="7E95BEBC" w14:textId="0552CD6E"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Phụ trách hoạt động giao dịch chứng khoán</w:t>
            </w:r>
          </w:p>
        </w:tc>
        <w:tc>
          <w:tcPr>
            <w:tcW w:w="6390" w:type="dxa"/>
          </w:tcPr>
          <w:p w14:paraId="4BF13606" w14:textId="77777777" w:rsidR="004A25D6" w:rsidRPr="001C531F" w:rsidRDefault="004A25D6" w:rsidP="004A25D6">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7FB25D31" w14:textId="77777777" w:rsidR="004A25D6" w:rsidRPr="001C531F" w:rsidRDefault="004A25D6" w:rsidP="004A25D6">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Đại học Kinh tế Thành phố Hồ Chí Minh, chuyên ngành Kế toán – Kiểm toán;</w:t>
            </w:r>
          </w:p>
          <w:p w14:paraId="78AE18E8" w14:textId="77777777" w:rsidR="004A25D6" w:rsidRPr="001C531F" w:rsidRDefault="004A25D6" w:rsidP="004A25D6">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Phân tích tài chính CFA của Học viện CFA (Mỹ) bậc 1;</w:t>
            </w:r>
          </w:p>
          <w:p w14:paraId="49FE8314" w14:textId="77777777" w:rsidR="004A25D6" w:rsidRPr="001C531F" w:rsidRDefault="004A25D6" w:rsidP="004A25D6">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43F7676A" w14:textId="77777777" w:rsidR="004A25D6" w:rsidRPr="001C531F" w:rsidRDefault="004A25D6" w:rsidP="004A25D6">
            <w:pPr>
              <w:pStyle w:val="ListParagraph"/>
              <w:tabs>
                <w:tab w:val="left" w:pos="281"/>
              </w:tabs>
              <w:spacing w:before="120" w:after="0"/>
              <w:ind w:left="295"/>
              <w:jc w:val="both"/>
              <w:rPr>
                <w:rFonts w:ascii="Times New Roman" w:hAnsi="Times New Roman"/>
                <w:sz w:val="24"/>
                <w:szCs w:val="24"/>
                <w:lang w:val="nl-NL"/>
              </w:rPr>
            </w:pPr>
          </w:p>
          <w:p w14:paraId="05471C7C" w14:textId="77777777" w:rsidR="004A25D6" w:rsidRPr="001C531F" w:rsidRDefault="004A25D6" w:rsidP="004A25D6">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8853F09" w14:textId="52B4DBCA" w:rsidR="00DF533C" w:rsidRPr="004A25D6" w:rsidRDefault="004A25D6" w:rsidP="004A25D6">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w:t>
            </w:r>
            <w:r w:rsidRPr="001C531F">
              <w:rPr>
                <w:rFonts w:ascii="Times New Roman" w:hAnsi="Times New Roman"/>
                <w:bCs/>
                <w:iCs/>
                <w:sz w:val="24"/>
                <w:szCs w:val="24"/>
                <w:lang w:val="nl-NL"/>
              </w:rPr>
              <w:lastRenderedPageBreak/>
              <w:t xml:space="preserve">Kông), thành viên của Tập đoàn Tài chính Mirae Asset (Hàn Quốc). </w:t>
            </w:r>
          </w:p>
        </w:tc>
      </w:tr>
    </w:tbl>
    <w:p w14:paraId="4C753269" w14:textId="53A4464A" w:rsidR="0093157F" w:rsidRPr="001C531F" w:rsidRDefault="0093157F">
      <w:pPr>
        <w:spacing w:after="160" w:line="259" w:lineRule="auto"/>
        <w:rPr>
          <w:rFonts w:ascii="Times New Roman" w:hAnsi="Times New Roman"/>
          <w:sz w:val="24"/>
          <w:szCs w:val="24"/>
          <w:lang w:val="nl-NL"/>
        </w:rPr>
      </w:pPr>
    </w:p>
    <w:p w14:paraId="3B9AB041" w14:textId="3D8CAA21"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73433A03" w14:textId="77777777" w:rsidTr="0083372E">
        <w:tc>
          <w:tcPr>
            <w:tcW w:w="2970" w:type="dxa"/>
          </w:tcPr>
          <w:p w14:paraId="51654A88"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0FBFF604" w14:textId="35E93573" w:rsidR="00DF533C" w:rsidRPr="001C531F" w:rsidRDefault="00DF533C" w:rsidP="00DF533C">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744CA105"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6B46D098"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DF533C" w:rsidRPr="001C531F" w14:paraId="288605CE" w14:textId="77777777" w:rsidTr="0083372E">
        <w:tc>
          <w:tcPr>
            <w:tcW w:w="2970" w:type="dxa"/>
          </w:tcPr>
          <w:p w14:paraId="308196FB"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Huỳnh Văn Dũng</w:t>
            </w:r>
          </w:p>
          <w:p w14:paraId="54992C26" w14:textId="7689EF53"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729DED0B"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117A67D" w14:textId="77777777"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16BD37CE"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DF533C" w:rsidRPr="001C531F" w14:paraId="1FAC4175" w14:textId="77777777" w:rsidTr="0083372E">
        <w:tc>
          <w:tcPr>
            <w:tcW w:w="2970" w:type="dxa"/>
          </w:tcPr>
          <w:p w14:paraId="0FB1BE10" w14:textId="77777777" w:rsidR="00DF533C" w:rsidRPr="001C531F" w:rsidRDefault="00DF533C" w:rsidP="00DF533C">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30D53625"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rPr>
              <w:t xml:space="preserve">Thành </w:t>
            </w:r>
            <w:proofErr w:type="spellStart"/>
            <w:r w:rsidRPr="001C531F">
              <w:rPr>
                <w:rFonts w:ascii="Times New Roman" w:hAnsi="Times New Roman"/>
                <w:iCs/>
                <w:sz w:val="24"/>
                <w:szCs w:val="24"/>
              </w:rPr>
              <w:t>viên</w:t>
            </w:r>
            <w:proofErr w:type="spellEnd"/>
          </w:p>
        </w:tc>
        <w:tc>
          <w:tcPr>
            <w:tcW w:w="6390" w:type="dxa"/>
          </w:tcPr>
          <w:p w14:paraId="315DE8A1" w14:textId="77777777" w:rsidR="00DF533C" w:rsidRPr="001C531F" w:rsidRDefault="00DF533C" w:rsidP="00DF533C">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21CFF766" w14:textId="77777777"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lastRenderedPageBreak/>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7412928E"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Đoàn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Thành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Chí Minh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Châu Á Thái Bình Dương.</w:t>
            </w:r>
          </w:p>
        </w:tc>
      </w:tr>
    </w:tbl>
    <w:p w14:paraId="0B24B535" w14:textId="6087FDFC"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lastRenderedPageBreak/>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A85394">
        <w:rPr>
          <w:rFonts w:ascii="Times New Roman" w:eastAsia="Times New Roman" w:hAnsi="Times New Roman"/>
          <w:i/>
          <w:sz w:val="24"/>
          <w:szCs w:val="24"/>
          <w:lang w:val="nl-NL"/>
        </w:rPr>
        <w:t>2</w:t>
      </w:r>
      <w:r w:rsidRPr="001C531F">
        <w:rPr>
          <w:rFonts w:ascii="Times New Roman" w:eastAsia="Times New Roman" w:hAnsi="Times New Roman"/>
          <w:i/>
          <w:sz w:val="24"/>
          <w:szCs w:val="24"/>
          <w:lang w:val="nl-NL"/>
        </w:rPr>
        <w:t xml:space="preserve"> tháng </w:t>
      </w:r>
      <w:r w:rsidR="00A85394">
        <w:rPr>
          <w:rFonts w:ascii="Times New Roman" w:eastAsia="Times New Roman" w:hAnsi="Times New Roman"/>
          <w:i/>
          <w:sz w:val="24"/>
          <w:szCs w:val="24"/>
          <w:lang w:val="nl-NL"/>
        </w:rPr>
        <w:t>0</w:t>
      </w:r>
      <w:r w:rsidR="005B290A">
        <w:rPr>
          <w:rFonts w:ascii="Times New Roman" w:eastAsia="Times New Roman" w:hAnsi="Times New Roman"/>
          <w:i/>
          <w:sz w:val="24"/>
          <w:szCs w:val="24"/>
          <w:lang w:val="nl-NL"/>
        </w:rPr>
        <w:t>4</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A85394">
        <w:rPr>
          <w:rFonts w:ascii="Times New Roman" w:eastAsia="Times New Roman" w:hAnsi="Times New Roman"/>
          <w:i/>
          <w:sz w:val="24"/>
          <w:szCs w:val="24"/>
          <w:lang w:val="nl-NL"/>
        </w:rPr>
        <w:t>3</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5"/>
  </w:num>
  <w:num w:numId="5" w16cid:durableId="703869931">
    <w:abstractNumId w:val="14"/>
  </w:num>
  <w:num w:numId="6" w16cid:durableId="619924051">
    <w:abstractNumId w:val="3"/>
  </w:num>
  <w:num w:numId="7" w16cid:durableId="485123547">
    <w:abstractNumId w:val="12"/>
  </w:num>
  <w:num w:numId="8" w16cid:durableId="805858946">
    <w:abstractNumId w:val="11"/>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3"/>
  </w:num>
  <w:num w:numId="15" w16cid:durableId="534853972">
    <w:abstractNumId w:val="0"/>
  </w:num>
  <w:num w:numId="16" w16cid:durableId="2067296686">
    <w:abstractNumId w:val="10"/>
  </w:num>
  <w:num w:numId="17" w16cid:durableId="186162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41A"/>
    <w:rsid w:val="00087AE7"/>
    <w:rsid w:val="00091CAB"/>
    <w:rsid w:val="000C014D"/>
    <w:rsid w:val="000C4474"/>
    <w:rsid w:val="000C79F8"/>
    <w:rsid w:val="000D074B"/>
    <w:rsid w:val="000D3A01"/>
    <w:rsid w:val="000D7D55"/>
    <w:rsid w:val="000E3B0B"/>
    <w:rsid w:val="000E5FE9"/>
    <w:rsid w:val="000F2123"/>
    <w:rsid w:val="000F33CC"/>
    <w:rsid w:val="000F601D"/>
    <w:rsid w:val="00116153"/>
    <w:rsid w:val="00123825"/>
    <w:rsid w:val="001247A8"/>
    <w:rsid w:val="00131315"/>
    <w:rsid w:val="00137C1F"/>
    <w:rsid w:val="00146B71"/>
    <w:rsid w:val="00151BC4"/>
    <w:rsid w:val="001660FB"/>
    <w:rsid w:val="0017714B"/>
    <w:rsid w:val="001966AE"/>
    <w:rsid w:val="001B0B30"/>
    <w:rsid w:val="001B1BE2"/>
    <w:rsid w:val="001B784B"/>
    <w:rsid w:val="001C4B96"/>
    <w:rsid w:val="001C531F"/>
    <w:rsid w:val="001D49A9"/>
    <w:rsid w:val="001E3A51"/>
    <w:rsid w:val="001E40A2"/>
    <w:rsid w:val="001E4811"/>
    <w:rsid w:val="00220EA1"/>
    <w:rsid w:val="002243DA"/>
    <w:rsid w:val="002333C6"/>
    <w:rsid w:val="00244C64"/>
    <w:rsid w:val="00245818"/>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C83"/>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7150E"/>
    <w:rsid w:val="00494F7E"/>
    <w:rsid w:val="004A25D6"/>
    <w:rsid w:val="004C3F63"/>
    <w:rsid w:val="004C7F20"/>
    <w:rsid w:val="004D0EF7"/>
    <w:rsid w:val="004E41BD"/>
    <w:rsid w:val="00503EB5"/>
    <w:rsid w:val="0052162A"/>
    <w:rsid w:val="00521F76"/>
    <w:rsid w:val="00523419"/>
    <w:rsid w:val="0052502D"/>
    <w:rsid w:val="00531978"/>
    <w:rsid w:val="0053737B"/>
    <w:rsid w:val="00551946"/>
    <w:rsid w:val="00551DCB"/>
    <w:rsid w:val="00572F1B"/>
    <w:rsid w:val="005858BC"/>
    <w:rsid w:val="0058767D"/>
    <w:rsid w:val="00591B50"/>
    <w:rsid w:val="005A23DB"/>
    <w:rsid w:val="005A265A"/>
    <w:rsid w:val="005A4E9C"/>
    <w:rsid w:val="005B290A"/>
    <w:rsid w:val="005B618E"/>
    <w:rsid w:val="005C0B11"/>
    <w:rsid w:val="005E4081"/>
    <w:rsid w:val="005E549F"/>
    <w:rsid w:val="005F16E8"/>
    <w:rsid w:val="005F188A"/>
    <w:rsid w:val="005F772D"/>
    <w:rsid w:val="00607B92"/>
    <w:rsid w:val="00631DA1"/>
    <w:rsid w:val="0064290A"/>
    <w:rsid w:val="00667BCE"/>
    <w:rsid w:val="006750E8"/>
    <w:rsid w:val="00676F73"/>
    <w:rsid w:val="00677949"/>
    <w:rsid w:val="006902A3"/>
    <w:rsid w:val="006A5246"/>
    <w:rsid w:val="006B2F2D"/>
    <w:rsid w:val="006D6A1B"/>
    <w:rsid w:val="006F7015"/>
    <w:rsid w:val="00701DBC"/>
    <w:rsid w:val="00713CC7"/>
    <w:rsid w:val="00733911"/>
    <w:rsid w:val="00736123"/>
    <w:rsid w:val="00747879"/>
    <w:rsid w:val="00753C12"/>
    <w:rsid w:val="00756A76"/>
    <w:rsid w:val="00763691"/>
    <w:rsid w:val="00764C46"/>
    <w:rsid w:val="007808C8"/>
    <w:rsid w:val="00790BCF"/>
    <w:rsid w:val="00792A48"/>
    <w:rsid w:val="007A2D4E"/>
    <w:rsid w:val="007B289D"/>
    <w:rsid w:val="007C5B05"/>
    <w:rsid w:val="007C79FA"/>
    <w:rsid w:val="008001E9"/>
    <w:rsid w:val="00804BBD"/>
    <w:rsid w:val="00807726"/>
    <w:rsid w:val="00816829"/>
    <w:rsid w:val="00826BB2"/>
    <w:rsid w:val="00830EAF"/>
    <w:rsid w:val="0083372E"/>
    <w:rsid w:val="00860234"/>
    <w:rsid w:val="00860A96"/>
    <w:rsid w:val="008707C6"/>
    <w:rsid w:val="008731A7"/>
    <w:rsid w:val="00883039"/>
    <w:rsid w:val="008939A1"/>
    <w:rsid w:val="008971AB"/>
    <w:rsid w:val="008D629B"/>
    <w:rsid w:val="008E75CF"/>
    <w:rsid w:val="008F2B2D"/>
    <w:rsid w:val="008F3818"/>
    <w:rsid w:val="00912E19"/>
    <w:rsid w:val="00922567"/>
    <w:rsid w:val="0093157F"/>
    <w:rsid w:val="0093357C"/>
    <w:rsid w:val="00935B7F"/>
    <w:rsid w:val="00937F32"/>
    <w:rsid w:val="00951176"/>
    <w:rsid w:val="009648A6"/>
    <w:rsid w:val="0096793F"/>
    <w:rsid w:val="00971F5D"/>
    <w:rsid w:val="0097528B"/>
    <w:rsid w:val="00981F7A"/>
    <w:rsid w:val="00982758"/>
    <w:rsid w:val="00985B28"/>
    <w:rsid w:val="0099238D"/>
    <w:rsid w:val="009A387A"/>
    <w:rsid w:val="009A6DFD"/>
    <w:rsid w:val="009B2282"/>
    <w:rsid w:val="009C5637"/>
    <w:rsid w:val="009D52C6"/>
    <w:rsid w:val="009D7171"/>
    <w:rsid w:val="009F4856"/>
    <w:rsid w:val="009F4E9A"/>
    <w:rsid w:val="00A04A2C"/>
    <w:rsid w:val="00A05C91"/>
    <w:rsid w:val="00A062A9"/>
    <w:rsid w:val="00A27B9B"/>
    <w:rsid w:val="00A377D1"/>
    <w:rsid w:val="00A42F64"/>
    <w:rsid w:val="00A474F7"/>
    <w:rsid w:val="00A6592B"/>
    <w:rsid w:val="00A85394"/>
    <w:rsid w:val="00A85A99"/>
    <w:rsid w:val="00A85E80"/>
    <w:rsid w:val="00A90AB7"/>
    <w:rsid w:val="00A93FB3"/>
    <w:rsid w:val="00A9573B"/>
    <w:rsid w:val="00A96A59"/>
    <w:rsid w:val="00AA40C7"/>
    <w:rsid w:val="00AA7975"/>
    <w:rsid w:val="00AB3434"/>
    <w:rsid w:val="00AB46A2"/>
    <w:rsid w:val="00AB604A"/>
    <w:rsid w:val="00AC398E"/>
    <w:rsid w:val="00AD411A"/>
    <w:rsid w:val="00AE0267"/>
    <w:rsid w:val="00AE3720"/>
    <w:rsid w:val="00AF7018"/>
    <w:rsid w:val="00B00350"/>
    <w:rsid w:val="00B00F98"/>
    <w:rsid w:val="00B0433F"/>
    <w:rsid w:val="00B10F95"/>
    <w:rsid w:val="00B11087"/>
    <w:rsid w:val="00B16AFD"/>
    <w:rsid w:val="00B17BB1"/>
    <w:rsid w:val="00B31181"/>
    <w:rsid w:val="00B32217"/>
    <w:rsid w:val="00B32E8D"/>
    <w:rsid w:val="00B354D5"/>
    <w:rsid w:val="00B458D1"/>
    <w:rsid w:val="00B6043B"/>
    <w:rsid w:val="00B63DD9"/>
    <w:rsid w:val="00B83A7D"/>
    <w:rsid w:val="00B97429"/>
    <w:rsid w:val="00B97B26"/>
    <w:rsid w:val="00BA4D7F"/>
    <w:rsid w:val="00BC67FC"/>
    <w:rsid w:val="00BD079F"/>
    <w:rsid w:val="00BE1598"/>
    <w:rsid w:val="00BE6F63"/>
    <w:rsid w:val="00BF44CF"/>
    <w:rsid w:val="00BF6F51"/>
    <w:rsid w:val="00C20E83"/>
    <w:rsid w:val="00C326B2"/>
    <w:rsid w:val="00C3684A"/>
    <w:rsid w:val="00C41CA6"/>
    <w:rsid w:val="00C5103F"/>
    <w:rsid w:val="00C527C7"/>
    <w:rsid w:val="00C5765C"/>
    <w:rsid w:val="00C6695F"/>
    <w:rsid w:val="00CA76CF"/>
    <w:rsid w:val="00CB2F1D"/>
    <w:rsid w:val="00CC67A1"/>
    <w:rsid w:val="00CD495C"/>
    <w:rsid w:val="00D10122"/>
    <w:rsid w:val="00D11DF9"/>
    <w:rsid w:val="00D135E8"/>
    <w:rsid w:val="00D25F1B"/>
    <w:rsid w:val="00D55232"/>
    <w:rsid w:val="00D66826"/>
    <w:rsid w:val="00D85C46"/>
    <w:rsid w:val="00DA101D"/>
    <w:rsid w:val="00DA30AE"/>
    <w:rsid w:val="00DC1FD1"/>
    <w:rsid w:val="00DE004E"/>
    <w:rsid w:val="00DE2EB9"/>
    <w:rsid w:val="00DF533C"/>
    <w:rsid w:val="00E0018A"/>
    <w:rsid w:val="00E0138A"/>
    <w:rsid w:val="00E03D4B"/>
    <w:rsid w:val="00E11368"/>
    <w:rsid w:val="00E24141"/>
    <w:rsid w:val="00E32BB9"/>
    <w:rsid w:val="00E37404"/>
    <w:rsid w:val="00E41DE8"/>
    <w:rsid w:val="00E43122"/>
    <w:rsid w:val="00E47954"/>
    <w:rsid w:val="00E53446"/>
    <w:rsid w:val="00E630D3"/>
    <w:rsid w:val="00E74ED3"/>
    <w:rsid w:val="00E75C22"/>
    <w:rsid w:val="00E92101"/>
    <w:rsid w:val="00E92263"/>
    <w:rsid w:val="00E95030"/>
    <w:rsid w:val="00EA03A4"/>
    <w:rsid w:val="00EA3973"/>
    <w:rsid w:val="00EB39F5"/>
    <w:rsid w:val="00EB6AB2"/>
    <w:rsid w:val="00EB7C98"/>
    <w:rsid w:val="00EC1DDD"/>
    <w:rsid w:val="00ED1DF2"/>
    <w:rsid w:val="00ED4A9C"/>
    <w:rsid w:val="00EE2193"/>
    <w:rsid w:val="00EE3F61"/>
    <w:rsid w:val="00EF41E2"/>
    <w:rsid w:val="00EF622A"/>
    <w:rsid w:val="00F00511"/>
    <w:rsid w:val="00F01A1F"/>
    <w:rsid w:val="00F04EB6"/>
    <w:rsid w:val="00F11A59"/>
    <w:rsid w:val="00F23C43"/>
    <w:rsid w:val="00F34FB9"/>
    <w:rsid w:val="00F56D83"/>
    <w:rsid w:val="00F72260"/>
    <w:rsid w:val="00F87339"/>
    <w:rsid w:val="00F977B5"/>
    <w:rsid w:val="00FA0348"/>
    <w:rsid w:val="00FA2A53"/>
    <w:rsid w:val="00FA4EB8"/>
    <w:rsid w:val="00FB33CA"/>
    <w:rsid w:val="00FB557B"/>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9.0883691492058188E-2"/>
          <c:w val="0.85940961695285645"/>
          <c:h val="0.77516486685631425"/>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Chart!$A$2:$A$136</c:f>
              <c:numCache>
                <c:formatCode>[$-409]d\-mmm\-yy;@</c:formatCode>
                <c:ptCount val="135"/>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numCache>
            </c:numRef>
          </c:cat>
          <c:val>
            <c:numRef>
              <c:f>Chart!$B$2:$B$136</c:f>
              <c:numCache>
                <c:formatCode>_(* #,##0.00_);_(* \(#,##0.00\);_(* "-"??_);_(@_)</c:formatCode>
                <c:ptCount val="135"/>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numCache>
            </c:numRef>
          </c:val>
          <c:smooth val="0"/>
          <c:extLst>
            <c:ext xmlns:c16="http://schemas.microsoft.com/office/drawing/2014/chart" uri="{C3380CC4-5D6E-409C-BE32-E72D297353CC}">
              <c16:uniqueId val="{00000000-541E-4597-884C-DA18C3AD03E9}"/>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Chart!$A$2:$A$136</c:f>
              <c:numCache>
                <c:formatCode>[$-409]d\-mmm\-yy;@</c:formatCode>
                <c:ptCount val="135"/>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numCache>
            </c:numRef>
          </c:cat>
          <c:val>
            <c:numRef>
              <c:f>Chart!$C$2:$C$18</c:f>
            </c:numRef>
          </c:val>
          <c:smooth val="0"/>
          <c:extLst>
            <c:ext xmlns:c16="http://schemas.microsoft.com/office/drawing/2014/chart" uri="{C3380CC4-5D6E-409C-BE32-E72D297353CC}">
              <c16:uniqueId val="{00000001-541E-4597-884C-DA18C3AD03E9}"/>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Chart!$A$2:$A$136</c:f>
              <c:numCache>
                <c:formatCode>[$-409]d\-mmm\-yy;@</c:formatCode>
                <c:ptCount val="135"/>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numCache>
            </c:numRef>
          </c:cat>
          <c:val>
            <c:numRef>
              <c:f>Chart!$D$2:$D$18</c:f>
            </c:numRef>
          </c:val>
          <c:smooth val="0"/>
          <c:extLst>
            <c:ext xmlns:c16="http://schemas.microsoft.com/office/drawing/2014/chart" uri="{C3380CC4-5D6E-409C-BE32-E72D297353CC}">
              <c16:uniqueId val="{00000002-541E-4597-884C-DA18C3AD03E9}"/>
            </c:ext>
          </c:extLst>
        </c:ser>
        <c:dLbls>
          <c:showLegendKey val="0"/>
          <c:showVal val="0"/>
          <c:showCatName val="0"/>
          <c:showSerName val="0"/>
          <c:showPercent val="0"/>
          <c:showBubbleSize val="0"/>
        </c:dLbls>
        <c:smooth val="0"/>
        <c:axId val="528596872"/>
        <c:axId val="518169832"/>
      </c:lineChart>
      <c:dateAx>
        <c:axId val="528596872"/>
        <c:scaling>
          <c:orientation val="minMax"/>
          <c:max val="45016"/>
          <c:min val="44228"/>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600"/>
          <c:min val="99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yLn8StClDsNn6GbbAXxUoS4FWXw=</DigestValue>
    </Reference>
    <Reference Type="http://www.w3.org/2000/09/xmldsig#Object" URI="#idOfficeObject">
      <DigestMethod Algorithm="http://www.w3.org/2000/09/xmldsig#sha1"/>
      <DigestValue>/GnhUVhNC8Tcovr4MEnzBb7WEoQ=</DigestValue>
    </Reference>
    <Reference Type="http://uri.etsi.org/01903#SignedProperties" URI="#idSignedProperties">
      <Transforms>
        <Transform Algorithm="http://www.w3.org/TR/2001/REC-xml-c14n-20010315"/>
      </Transforms>
      <DigestMethod Algorithm="http://www.w3.org/2000/09/xmldsig#sha1"/>
      <DigestValue>PJPJyzvlc6lE/y7f8VCnbApjcsA=</DigestValue>
    </Reference>
  </SignedInfo>
  <SignatureValue>ruhkp/jsl1+hmf78gbBcLbYGBXFMA96MVNaonXOFClt4TC4T/TxJx2ops65yytFmDCAyaNODj/ea
fDiUSkizt/gNUg/Ckb6XCUXyZ8EDjrgVxCSZpYEVUqL5jLBivuYWAhA/qv+ZbbMuIAH3J+MPSGhC
189hcv1QaBC9TjCNEso=</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T1q/p3m94NFgkaGdEALR0Rod/es=</DigestValue>
      </Reference>
      <Reference URI="/word/charts/chart1.xml?ContentType=application/vnd.openxmlformats-officedocument.drawingml.chart+xml">
        <DigestMethod Algorithm="http://www.w3.org/2000/09/xmldsig#sha1"/>
        <DigestValue>MZqdqb34YaTEix75xjjDAUe7Hps=</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Kcsh7LLoPXjzpMbE+wrXbd+ocW0=</DigestValue>
      </Reference>
      <Reference URI="/word/fontTable.xml?ContentType=application/vnd.openxmlformats-officedocument.wordprocessingml.fontTable+xml">
        <DigestMethod Algorithm="http://www.w3.org/2000/09/xmldsig#sha1"/>
        <DigestValue>mvbr9XjLQ4nB+cdNtDhb6FaZxGo=</DigestValue>
      </Reference>
      <Reference URI="/word/numbering.xml?ContentType=application/vnd.openxmlformats-officedocument.wordprocessingml.numbering+xml">
        <DigestMethod Algorithm="http://www.w3.org/2000/09/xmldsig#sha1"/>
        <DigestValue>LXpFbVY2A7+B2qP0uccm/7mjbw8=</DigestValue>
      </Reference>
      <Reference URI="/word/settings.xml?ContentType=application/vnd.openxmlformats-officedocument.wordprocessingml.settings+xml">
        <DigestMethod Algorithm="http://www.w3.org/2000/09/xmldsig#sha1"/>
        <DigestValue>0i3/y0zN7ZhZ1qN03apk+VRQBMM=</DigestValue>
      </Reference>
      <Reference URI="/word/styles.xml?ContentType=application/vnd.openxmlformats-officedocument.wordprocessingml.styles+xml">
        <DigestMethod Algorithm="http://www.w3.org/2000/09/xmldsig#sha1"/>
        <DigestValue>yXF0evKVkz7vU1yR8g0o85dh/7A=</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fsmHJznrspSamNl5yPD3VmkB2u4=</DigestValue>
      </Reference>
    </Manifest>
    <SignatureProperties>
      <SignatureProperty Id="idSignatureTime" Target="#idPackageSignature">
        <mdssi:SignatureTime xmlns:mdssi="http://schemas.openxmlformats.org/package/2006/digital-signature">
          <mdssi:Format>YYYY-MM-DDThh:mm:ssTZD</mdssi:Format>
          <mdssi:Value>2023-04-14T09:07:26Z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16.0.16227/24</OfficeVersion>
          <ApplicationVersion>16.0.16227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2023-04-14T09:07:26Z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108</cp:revision>
  <dcterms:created xsi:type="dcterms:W3CDTF">2020-10-12T08:01:00Z</dcterms:created>
  <dcterms:modified xsi:type="dcterms:W3CDTF">2023-04-14T08:59:00Z</dcterms:modified>
</cp:coreProperties>
</file>